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200" w:line="276"/>
        <w:ind w:right="0" w:left="0" w:firstLine="0"/>
        <w:jc w:val="both"/>
        <w:rPr>
          <w:rFonts w:ascii="Calibri" w:hAnsi="Calibri" w:cs="Calibri" w:eastAsia="Calibri"/>
          <w:color w:val="auto"/>
          <w:spacing w:val="0"/>
          <w:position w:val="0"/>
          <w:sz w:val="24"/>
          <w:shd w:fill="auto" w:val="clear"/>
        </w:rPr>
      </w:pPr>
      <w:r>
        <w:object w:dxaOrig="2280" w:dyaOrig="1027">
          <v:rect xmlns:o="urn:schemas-microsoft-com:office:office" xmlns:v="urn:schemas-microsoft-com:vml" id="rectole0000000000" style="width:114.000000pt;height:51.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4"/>
          <w:shd w:fill="auto" w:val="clear"/>
        </w:rPr>
        <w:tab/>
        <w:tab/>
        <w:tab/>
        <w:tab/>
        <w:tab/>
        <w:tab/>
      </w:r>
      <w:r>
        <w:object w:dxaOrig="2116" w:dyaOrig="2116">
          <v:rect xmlns:o="urn:schemas-microsoft-com:office:office" xmlns:v="urn:schemas-microsoft-com:vml" id="rectole0000000001" style="width:105.800000pt;height:105.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100" w:after="20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ADLaM Display" w:hAnsi="ADLaM Display" w:cs="ADLaM Display" w:eastAsia="ADLaM Display"/>
          <w:color w:val="auto"/>
          <w:spacing w:val="0"/>
          <w:position w:val="0"/>
          <w:sz w:val="36"/>
          <w:shd w:fill="auto" w:val="clear"/>
        </w:rPr>
      </w:pPr>
      <w:r>
        <w:rPr>
          <w:rFonts w:ascii="ADLaM Display" w:hAnsi="ADLaM Display" w:cs="ADLaM Display" w:eastAsia="ADLaM Display"/>
          <w:color w:val="auto"/>
          <w:spacing w:val="0"/>
          <w:position w:val="0"/>
          <w:sz w:val="36"/>
          <w:shd w:fill="auto" w:val="clear"/>
        </w:rPr>
        <w:t xml:space="preserve">École du Parc-de-la-Montagne</w:t>
      </w:r>
    </w:p>
    <w:p>
      <w:pPr>
        <w:spacing w:before="0" w:after="0" w:line="276"/>
        <w:ind w:right="0" w:left="0" w:firstLine="0"/>
        <w:jc w:val="center"/>
        <w:rPr>
          <w:rFonts w:ascii="ADLaM Display" w:hAnsi="ADLaM Display" w:cs="ADLaM Display" w:eastAsia="ADLaM Display"/>
          <w:color w:val="auto"/>
          <w:spacing w:val="0"/>
          <w:position w:val="0"/>
          <w:sz w:val="36"/>
          <w:shd w:fill="auto" w:val="clear"/>
        </w:rPr>
      </w:pPr>
      <w:r>
        <w:rPr>
          <w:rFonts w:ascii="ADLaM Display" w:hAnsi="ADLaM Display" w:cs="ADLaM Display" w:eastAsia="ADLaM Display"/>
          <w:color w:val="auto"/>
          <w:spacing w:val="0"/>
          <w:position w:val="0"/>
          <w:sz w:val="36"/>
          <w:shd w:fill="auto" w:val="clear"/>
        </w:rPr>
        <w:t xml:space="preserve">Service de garde</w:t>
      </w:r>
    </w:p>
    <w:p>
      <w:pPr>
        <w:spacing w:before="0" w:after="0" w:line="276"/>
        <w:ind w:right="0" w:left="0" w:firstLine="0"/>
        <w:jc w:val="center"/>
        <w:rPr>
          <w:rFonts w:ascii="ADLaM Display" w:hAnsi="ADLaM Display" w:cs="ADLaM Display" w:eastAsia="ADLaM Display"/>
          <w:color w:val="auto"/>
          <w:spacing w:val="0"/>
          <w:position w:val="0"/>
          <w:sz w:val="40"/>
          <w:shd w:fill="auto" w:val="clear"/>
        </w:rPr>
      </w:pPr>
      <w:r>
        <w:rPr>
          <w:rFonts w:ascii="ADLaM Display" w:hAnsi="ADLaM Display" w:cs="ADLaM Display" w:eastAsia="ADLaM Display"/>
          <w:color w:val="auto"/>
          <w:spacing w:val="0"/>
          <w:position w:val="0"/>
          <w:sz w:val="40"/>
          <w:shd w:fill="auto" w:val="clear"/>
        </w:rPr>
        <w:t xml:space="preserve">Règles de fonctionnement</w:t>
      </w:r>
    </w:p>
    <w:p>
      <w:pPr>
        <w:spacing w:before="0" w:after="0" w:line="276"/>
        <w:ind w:right="0" w:left="0" w:firstLine="0"/>
        <w:jc w:val="center"/>
        <w:rPr>
          <w:rFonts w:ascii="ADLaM Display" w:hAnsi="ADLaM Display" w:cs="ADLaM Display" w:eastAsia="ADLaM Display"/>
          <w:color w:val="auto"/>
          <w:spacing w:val="0"/>
          <w:position w:val="0"/>
          <w:sz w:val="40"/>
          <w:shd w:fill="auto" w:val="clear"/>
        </w:rPr>
      </w:pPr>
      <w:r>
        <w:rPr>
          <w:rFonts w:ascii="ADLaM Display" w:hAnsi="ADLaM Display" w:cs="ADLaM Display" w:eastAsia="ADLaM Display"/>
          <w:color w:val="auto"/>
          <w:spacing w:val="0"/>
          <w:position w:val="0"/>
          <w:sz w:val="40"/>
          <w:shd w:fill="auto" w:val="clear"/>
        </w:rPr>
        <w:t xml:space="preserve">Année 2025-2026</w:t>
      </w:r>
    </w:p>
    <w:p>
      <w:pPr>
        <w:spacing w:before="0" w:after="0" w:line="276"/>
        <w:ind w:right="0" w:left="0" w:firstLine="0"/>
        <w:jc w:val="center"/>
        <w:rPr>
          <w:rFonts w:ascii="ADLaM Display" w:hAnsi="ADLaM Display" w:cs="ADLaM Display" w:eastAsia="ADLaM Display"/>
          <w:color w:val="auto"/>
          <w:spacing w:val="0"/>
          <w:position w:val="0"/>
          <w:sz w:val="40"/>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8"/>
          <w:u w:val="single"/>
          <w:shd w:fill="auto" w:val="clear"/>
        </w:rPr>
      </w:pPr>
      <w:r>
        <w:rPr>
          <w:rFonts w:ascii="Adobe Devanagari" w:hAnsi="Adobe Devanagari" w:cs="Adobe Devanagari" w:eastAsia="Adobe Devanagari"/>
          <w:b/>
          <w:i/>
          <w:color w:val="auto"/>
          <w:spacing w:val="0"/>
          <w:position w:val="0"/>
          <w:sz w:val="32"/>
          <w:u w:val="single"/>
          <w:shd w:fill="auto" w:val="clear"/>
        </w:rPr>
        <w:t xml:space="preserve">Informations pertinentes</w:t>
      </w:r>
      <w:r>
        <w:rPr>
          <w:rFonts w:ascii="Adobe Devanagari" w:hAnsi="Adobe Devanagari" w:cs="Adobe Devanagari" w:eastAsia="Adobe Devanagari"/>
          <w:b/>
          <w:color w:val="auto"/>
          <w:spacing w:val="0"/>
          <w:position w:val="0"/>
          <w:sz w:val="32"/>
          <w:u w:val="single"/>
          <w:shd w:fill="auto" w:val="clear"/>
        </w:rPr>
        <w:t xml:space="preserve"> </w:t>
      </w:r>
      <w:r>
        <w:rPr>
          <w:rFonts w:ascii="Adobe Devanagari" w:hAnsi="Adobe Devanagari" w:cs="Adobe Devanagari" w:eastAsia="Adobe Devanagari"/>
          <w:b/>
          <w:color w:val="auto"/>
          <w:spacing w:val="0"/>
          <w:position w:val="0"/>
          <w:sz w:val="28"/>
          <w:u w:val="single"/>
          <w:shd w:fill="auto" w:val="clear"/>
        </w:rPr>
        <w:t xml:space="preserve">:</w:t>
      </w:r>
    </w:p>
    <w:p>
      <w:pPr>
        <w:numPr>
          <w:ilvl w:val="0"/>
          <w:numId w:val="4"/>
        </w:numPr>
        <w:spacing w:before="100" w:after="200" w:line="276"/>
        <w:ind w:right="0" w:left="927" w:hanging="360"/>
        <w:jc w:val="both"/>
        <w:rPr>
          <w:rFonts w:ascii="Adobe Devanagari" w:hAnsi="Adobe Devanagari" w:cs="Adobe Devanagari" w:eastAsia="Adobe Devanagari"/>
          <w:b/>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Technicienne en service de garde : </w:t>
      </w:r>
      <w:r>
        <w:rPr>
          <w:rFonts w:ascii="Adobe Devanagari" w:hAnsi="Adobe Devanagari" w:cs="Adobe Devanagari" w:eastAsia="Adobe Devanagari"/>
          <w:b/>
          <w:color w:val="auto"/>
          <w:spacing w:val="0"/>
          <w:position w:val="0"/>
          <w:sz w:val="24"/>
          <w:shd w:fill="auto" w:val="clear"/>
        </w:rPr>
        <w:t xml:space="preserve">Mme Tanya Laverdure </w:t>
      </w:r>
    </w:p>
    <w:p>
      <w:pPr>
        <w:numPr>
          <w:ilvl w:val="0"/>
          <w:numId w:val="4"/>
        </w:numPr>
        <w:spacing w:before="100" w:after="200" w:line="276"/>
        <w:ind w:right="0" w:left="927"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Téléphone : </w:t>
      </w:r>
      <w:r>
        <w:rPr>
          <w:rFonts w:ascii="Adobe Devanagari" w:hAnsi="Adobe Devanagari" w:cs="Adobe Devanagari" w:eastAsia="Adobe Devanagari"/>
          <w:b/>
          <w:color w:val="auto"/>
          <w:spacing w:val="0"/>
          <w:position w:val="0"/>
          <w:sz w:val="24"/>
          <w:shd w:fill="auto" w:val="clear"/>
        </w:rPr>
        <w:t xml:space="preserve">(819) 771-8531 poste 815791</w:t>
      </w:r>
    </w:p>
    <w:p>
      <w:pPr>
        <w:numPr>
          <w:ilvl w:val="0"/>
          <w:numId w:val="4"/>
        </w:numPr>
        <w:spacing w:before="100" w:after="200" w:line="276"/>
        <w:ind w:right="0" w:left="927"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Site de l’école : </w:t>
      </w:r>
      <w:hyperlink xmlns:r="http://schemas.openxmlformats.org/officeDocument/2006/relationships" r:id="docRId4">
        <w:r>
          <w:rPr>
            <w:rFonts w:ascii="Adobe Devanagari" w:hAnsi="Adobe Devanagari" w:cs="Adobe Devanagari" w:eastAsia="Adobe Devanagari"/>
            <w:color w:val="0000FF"/>
            <w:spacing w:val="0"/>
            <w:position w:val="0"/>
            <w:sz w:val="24"/>
            <w:u w:val="single"/>
            <w:shd w:fill="auto" w:val="clear"/>
          </w:rPr>
          <w:t xml:space="preserve">https://parcdelamontagne.csspo.gouv.qc.ca/</w:t>
        </w:r>
      </w:hyperlink>
      <w:r>
        <w:rPr>
          <w:rFonts w:ascii="Adobe Devanagari" w:hAnsi="Adobe Devanagari" w:cs="Adobe Devanagari" w:eastAsia="Adobe Devanagari"/>
          <w:color w:val="auto"/>
          <w:spacing w:val="0"/>
          <w:position w:val="0"/>
          <w:sz w:val="24"/>
          <w:shd w:fill="auto" w:val="clear"/>
        </w:rPr>
        <w:t xml:space="preserve"> </w:t>
      </w:r>
    </w:p>
    <w:p>
      <w:pPr>
        <w:numPr>
          <w:ilvl w:val="0"/>
          <w:numId w:val="4"/>
        </w:numPr>
        <w:spacing w:before="100" w:after="200" w:line="276"/>
        <w:ind w:right="0" w:left="927"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Adresse électronique : </w:t>
      </w:r>
      <w:hyperlink xmlns:r="http://schemas.openxmlformats.org/officeDocument/2006/relationships" r:id="docRId5">
        <w:r>
          <w:rPr>
            <w:rFonts w:ascii="Adobe Devanagari" w:hAnsi="Adobe Devanagari" w:cs="Adobe Devanagari" w:eastAsia="Adobe Devanagari"/>
            <w:color w:val="0563C1"/>
            <w:spacing w:val="0"/>
            <w:position w:val="0"/>
            <w:sz w:val="24"/>
            <w:u w:val="single"/>
            <w:shd w:fill="auto" w:val="clear"/>
          </w:rPr>
          <w:t xml:space="preserve">sdg015@csspo.gouv.qc.ca</w:t>
        </w:r>
      </w:hyperlink>
      <w:r>
        <w:rPr>
          <w:rFonts w:ascii="Adobe Devanagari" w:hAnsi="Adobe Devanagari" w:cs="Adobe Devanagari" w:eastAsia="Adobe Devanagari"/>
          <w:color w:val="auto"/>
          <w:spacing w:val="0"/>
          <w:position w:val="0"/>
          <w:sz w:val="24"/>
          <w:shd w:fill="auto" w:val="clear"/>
        </w:rPr>
        <w:t xml:space="preserve"> </w:t>
      </w:r>
    </w:p>
    <w:p>
      <w:pPr>
        <w:spacing w:before="100" w:after="200" w:line="276"/>
        <w:ind w:right="0" w:left="927"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927" w:firstLine="0"/>
        <w:jc w:val="both"/>
        <w:rPr>
          <w:rFonts w:ascii="Adobe Devanagari" w:hAnsi="Adobe Devanagari" w:cs="Adobe Devanagari" w:eastAsia="Adobe Devanagari"/>
          <w:color w:val="auto"/>
          <w:spacing w:val="0"/>
          <w:position w:val="0"/>
          <w:sz w:val="24"/>
          <w:shd w:fill="auto" w:val="clear"/>
        </w:rPr>
      </w:pPr>
    </w:p>
    <w:tbl>
      <w:tblPr/>
      <w:tblGrid>
        <w:gridCol w:w="9668"/>
      </w:tblGrid>
      <w:tr>
        <w:trPr>
          <w:trHeight w:val="1686" w:hRule="auto"/>
          <w:jc w:val="left"/>
        </w:trPr>
        <w:tc>
          <w:tcPr>
            <w:tcW w:w="9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Préparé par </w:t>
            </w:r>
            <w:r>
              <w:rPr>
                <w:rFonts w:ascii="Adobe Devanagari" w:hAnsi="Adobe Devanagari" w:cs="Adobe Devanagari" w:eastAsia="Adobe Devanagari"/>
                <w:b/>
                <w:color w:val="auto"/>
                <w:spacing w:val="0"/>
                <w:position w:val="0"/>
                <w:sz w:val="24"/>
                <w:shd w:fill="auto" w:val="clear"/>
              </w:rPr>
              <w:t xml:space="preserve">madame Émilie Séguin</w:t>
            </w:r>
            <w:r>
              <w:rPr>
                <w:rFonts w:ascii="Adobe Devanagari" w:hAnsi="Adobe Devanagari" w:cs="Adobe Devanagari" w:eastAsia="Adobe Devanagari"/>
                <w:color w:val="auto"/>
                <w:spacing w:val="0"/>
                <w:position w:val="0"/>
                <w:sz w:val="24"/>
                <w:shd w:fill="auto" w:val="clear"/>
              </w:rPr>
              <w:t xml:space="preserve">, direction de l’école et </w:t>
            </w:r>
            <w:r>
              <w:rPr>
                <w:rFonts w:ascii="Adobe Devanagari" w:hAnsi="Adobe Devanagari" w:cs="Adobe Devanagari" w:eastAsia="Adobe Devanagari"/>
                <w:b/>
                <w:color w:val="auto"/>
                <w:spacing w:val="0"/>
                <w:position w:val="0"/>
                <w:sz w:val="24"/>
                <w:shd w:fill="auto" w:val="clear"/>
              </w:rPr>
              <w:t xml:space="preserve">madame Tanya Laverdure</w:t>
            </w:r>
            <w:r>
              <w:rPr>
                <w:rFonts w:ascii="Adobe Devanagari" w:hAnsi="Adobe Devanagari" w:cs="Adobe Devanagari" w:eastAsia="Adobe Devanagari"/>
                <w:color w:val="auto"/>
                <w:spacing w:val="0"/>
                <w:position w:val="0"/>
                <w:sz w:val="24"/>
                <w:shd w:fill="auto" w:val="clear"/>
              </w:rPr>
              <w:t xml:space="preserve">, technicienne en service de garde.</w:t>
            </w:r>
          </w:p>
          <w:p>
            <w:pPr>
              <w:spacing w:before="0" w:after="0" w:line="240"/>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Adopté au Conseil d’établissement le : </w:t>
            </w:r>
          </w:p>
          <w:p>
            <w:pPr>
              <w:spacing w:before="0" w:after="0" w:line="240"/>
              <w:ind w:right="0" w:left="0" w:firstLine="0"/>
              <w:jc w:val="left"/>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Signature de la présidence du Conseil d’établissement : ______________________________</w:t>
            </w:r>
          </w:p>
          <w:p>
            <w:pPr>
              <w:spacing w:before="0" w:after="0" w:line="240"/>
              <w:ind w:right="0" w:left="0" w:firstLine="0"/>
              <w:jc w:val="right"/>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Madame Marie-Pier Beauchamp</w:t>
            </w:r>
          </w:p>
          <w:p>
            <w:pPr>
              <w:spacing w:before="0" w:after="0" w:line="240"/>
              <w:ind w:right="0" w:left="0" w:firstLine="0"/>
              <w:jc w:val="left"/>
              <w:rPr>
                <w:color w:val="auto"/>
                <w:spacing w:val="0"/>
                <w:position w:val="0"/>
                <w:shd w:fill="auto" w:val="clear"/>
              </w:rPr>
            </w:pPr>
          </w:p>
        </w:tc>
      </w:tr>
    </w:tbl>
    <w:p>
      <w:pPr>
        <w:spacing w:before="100" w:after="200" w:line="276"/>
        <w:ind w:right="0" w:left="720" w:firstLine="0"/>
        <w:jc w:val="both"/>
        <w:rPr>
          <w:rFonts w:ascii="Times New Roman" w:hAnsi="Times New Roman" w:cs="Times New Roman" w:eastAsia="Times New Roman"/>
          <w:color w:val="auto"/>
          <w:spacing w:val="0"/>
          <w:position w:val="0"/>
          <w:sz w:val="24"/>
          <w:shd w:fill="auto" w:val="clear"/>
        </w:rPr>
      </w:pPr>
    </w:p>
    <w:p>
      <w:pPr>
        <w:spacing w:before="100" w:after="200" w:line="276"/>
        <w:ind w:right="0" w:left="0" w:firstLine="0"/>
        <w:jc w:val="both"/>
        <w:rPr>
          <w:rFonts w:ascii="Times New Roman" w:hAnsi="Times New Roman" w:cs="Times New Roman" w:eastAsia="Times New Roman"/>
          <w:color w:val="auto"/>
          <w:spacing w:val="0"/>
          <w:position w:val="0"/>
          <w:sz w:val="24"/>
          <w:shd w:fill="auto" w:val="clear"/>
        </w:rPr>
      </w:pPr>
    </w:p>
    <w:tbl>
      <w:tblPr/>
      <w:tblGrid>
        <w:gridCol w:w="8630"/>
      </w:tblGrid>
      <w:tr>
        <w:trPr>
          <w:trHeight w:val="1" w:hRule="atLeast"/>
          <w:jc w:val="left"/>
        </w:trPr>
        <w:tc>
          <w:tcPr>
            <w:tcW w:w="8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Le contenu de ce document peut être modifié et des changements peuvent s’appliquer en cours d’année selon les orientations ou décisions des différents ministères, du CSSPO ou du conseil d’établissement.  Tout changement vous sera communiqué par écrit.</w:t>
            </w:r>
          </w:p>
        </w:tc>
      </w:tr>
    </w:tbl>
    <w:p>
      <w:pPr>
        <w:numPr>
          <w:ilvl w:val="0"/>
          <w:numId w:val="18"/>
        </w:numPr>
        <w:spacing w:before="100" w:after="0" w:line="276"/>
        <w:ind w:right="0" w:left="426" w:hanging="360"/>
        <w:jc w:val="both"/>
        <w:rPr>
          <w:rFonts w:ascii="Times New Roman" w:hAnsi="Times New Roman" w:cs="Times New Roman" w:eastAsia="Times New Roman"/>
          <w:b/>
          <w:caps w:val="true"/>
          <w:color w:val="auto"/>
          <w:spacing w:val="15"/>
          <w:position w:val="0"/>
          <w:sz w:val="28"/>
          <w:shd w:fill="D9E2F3" w:val="clear"/>
        </w:rPr>
      </w:pPr>
      <w:r>
        <w:rPr>
          <w:rFonts w:ascii="Times New Roman" w:hAnsi="Times New Roman" w:cs="Times New Roman" w:eastAsia="Times New Roman"/>
          <w:b/>
          <w:caps w:val="true"/>
          <w:color w:val="auto"/>
          <w:spacing w:val="15"/>
          <w:position w:val="0"/>
          <w:sz w:val="28"/>
          <w:shd w:fill="D9E2F3" w:val="clear"/>
        </w:rPr>
        <w:t xml:space="preserve">mission du service de garde</w:t>
      </w:r>
    </w:p>
    <w:p>
      <w:pPr>
        <w:spacing w:before="100" w:after="200" w:line="240"/>
        <w:ind w:right="0" w:left="0" w:firstLine="0"/>
        <w:jc w:val="both"/>
        <w:rPr>
          <w:rFonts w:ascii="Adobe Devanagari" w:hAnsi="Adobe Devanagari" w:cs="Adobe Devanagari" w:eastAsia="Adobe Devanagari"/>
          <w:i/>
          <w:color w:val="212529"/>
          <w:spacing w:val="0"/>
          <w:position w:val="0"/>
          <w:sz w:val="24"/>
          <w:shd w:fill="FFFFFF" w:val="clear"/>
        </w:rPr>
      </w:pPr>
      <w:r>
        <w:rPr>
          <w:rFonts w:ascii="Adobe Devanagari" w:hAnsi="Adobe Devanagari" w:cs="Adobe Devanagari" w:eastAsia="Adobe Devanagari"/>
          <w:i/>
          <w:color w:val="212529"/>
          <w:spacing w:val="0"/>
          <w:position w:val="0"/>
          <w:sz w:val="24"/>
          <w:shd w:fill="FFFFFF" w:val="clear"/>
        </w:rPr>
        <w:t xml:space="preserve">Les services de garde en milieu scolaire sont offerts aux élèves de l’éducation préscolaire et de l’enseignement primaire d’un centre de services scolaire, en dehors des périodes où des services éducatifs leur sont dispensés.</w:t>
      </w:r>
    </w:p>
    <w:p>
      <w:pPr>
        <w:spacing w:before="100" w:after="200" w:line="240"/>
        <w:ind w:right="0" w:left="0" w:firstLine="0"/>
        <w:jc w:val="both"/>
        <w:rPr>
          <w:rFonts w:ascii="Adobe Devanagari" w:hAnsi="Adobe Devanagari" w:cs="Adobe Devanagari" w:eastAsia="Adobe Devanagari"/>
          <w:i/>
          <w:color w:val="212529"/>
          <w:spacing w:val="0"/>
          <w:position w:val="0"/>
          <w:sz w:val="24"/>
          <w:shd w:fill="FFFFFF" w:val="clear"/>
          <w:vertAlign w:val="superscript"/>
        </w:rPr>
      </w:pPr>
      <w:r>
        <w:rPr>
          <w:rFonts w:ascii="Adobe Devanagari" w:hAnsi="Adobe Devanagari" w:cs="Adobe Devanagari" w:eastAsia="Adobe Devanagari"/>
          <w:i/>
          <w:color w:val="212529"/>
          <w:spacing w:val="0"/>
          <w:position w:val="0"/>
          <w:sz w:val="24"/>
          <w:shd w:fill="FFFFFF" w:val="clear"/>
        </w:rPr>
        <w:t xml:space="preserve">Ils font partie du milieu de vie des élèves et contribuent, dans le cadre du projet éducatif de l’école, à leur développement global. </w:t>
      </w:r>
      <w:r>
        <w:rPr>
          <w:rFonts w:ascii="Adobe Devanagari" w:hAnsi="Adobe Devanagari" w:cs="Adobe Devanagari" w:eastAsia="Adobe Devanagari"/>
          <w:i/>
          <w:color w:val="212529"/>
          <w:spacing w:val="0"/>
          <w:position w:val="0"/>
          <w:sz w:val="24"/>
          <w:shd w:fill="FFFFFF" w:val="clear"/>
          <w:vertAlign w:val="superscript"/>
        </w:rPr>
        <w:t xml:space="preserve">1</w:t>
      </w:r>
    </w:p>
    <w:p>
      <w:pPr>
        <w:spacing w:before="100" w:after="0" w:line="240"/>
        <w:ind w:right="0" w:left="0" w:firstLine="0"/>
        <w:jc w:val="both"/>
        <w:rPr>
          <w:rFonts w:ascii="Adobe Devanagari" w:hAnsi="Adobe Devanagari" w:cs="Adobe Devanagari" w:eastAsia="Adobe Devanagari"/>
          <w:color w:val="212529"/>
          <w:spacing w:val="0"/>
          <w:position w:val="0"/>
          <w:sz w:val="24"/>
          <w:shd w:fill="FFFFFF" w:val="clear"/>
        </w:rPr>
      </w:pPr>
      <w:r>
        <w:rPr>
          <w:rFonts w:ascii="Adobe Devanagari" w:hAnsi="Adobe Devanagari" w:cs="Adobe Devanagari" w:eastAsia="Adobe Devanagari"/>
          <w:color w:val="212529"/>
          <w:spacing w:val="0"/>
          <w:position w:val="0"/>
          <w:sz w:val="24"/>
          <w:shd w:fill="FFFFFF" w:val="clear"/>
        </w:rPr>
        <w:t xml:space="preserve">Les services de garde offerts en milieu scolaire sont en complémentarité avec les services éducatifs fournis par l’école et son principalement axé sur des activités récréatives, ludiques, éducatives et sportives.  Afin d’offrir un service supplémentaire à l’école et d’assurer la continuité de la mission éducative de cette dernière, la planification des activités du service de garde doit faire partie intégrante du projet éducatif de l’école.</w:t>
      </w:r>
    </w:p>
    <w:p>
      <w:pPr>
        <w:spacing w:before="100" w:after="0" w:line="240"/>
        <w:ind w:right="0" w:left="0" w:firstLine="0"/>
        <w:jc w:val="both"/>
        <w:rPr>
          <w:rFonts w:ascii="Adobe Devanagari" w:hAnsi="Adobe Devanagari" w:cs="Adobe Devanagari" w:eastAsia="Adobe Devanagari"/>
          <w:color w:val="212529"/>
          <w:spacing w:val="0"/>
          <w:position w:val="0"/>
          <w:sz w:val="24"/>
          <w:shd w:fill="FFFFFF" w:val="clear"/>
        </w:rPr>
      </w:pPr>
    </w:p>
    <w:p>
      <w:pPr>
        <w:numPr>
          <w:ilvl w:val="0"/>
          <w:numId w:val="21"/>
        </w:numPr>
        <w:spacing w:before="100" w:after="0" w:line="240"/>
        <w:ind w:right="0" w:left="284" w:hanging="283"/>
        <w:jc w:val="both"/>
        <w:rPr>
          <w:rFonts w:ascii="Adobe Devanagari" w:hAnsi="Adobe Devanagari" w:cs="Adobe Devanagari" w:eastAsia="Adobe Devanagari"/>
          <w:color w:val="212529"/>
          <w:spacing w:val="0"/>
          <w:position w:val="0"/>
          <w:sz w:val="22"/>
          <w:shd w:fill="FFFFFF" w:val="clear"/>
        </w:rPr>
      </w:pPr>
      <w:r>
        <w:rPr>
          <w:rFonts w:ascii="Adobe Devanagari" w:hAnsi="Adobe Devanagari" w:cs="Adobe Devanagari" w:eastAsia="Adobe Devanagari"/>
          <w:color w:val="212529"/>
          <w:spacing w:val="0"/>
          <w:position w:val="0"/>
          <w:sz w:val="22"/>
          <w:shd w:fill="FFFFFF" w:val="clear"/>
        </w:rPr>
        <w:t xml:space="preserve">Extrait du Règlement sur les services de garde en milieu scolaire, chapitre 1, article 1.</w:t>
      </w:r>
    </w:p>
    <w:p>
      <w:pPr>
        <w:spacing w:before="100" w:after="0" w:line="240"/>
        <w:ind w:right="0" w:left="0" w:firstLine="0"/>
        <w:jc w:val="both"/>
        <w:rPr>
          <w:rFonts w:ascii="Adobe Devanagari" w:hAnsi="Adobe Devanagari" w:cs="Adobe Devanagari" w:eastAsia="Adobe Devanagari"/>
          <w:color w:val="212529"/>
          <w:spacing w:val="0"/>
          <w:position w:val="0"/>
          <w:sz w:val="22"/>
          <w:shd w:fill="FFFFFF" w:val="clear"/>
        </w:rPr>
      </w:pPr>
    </w:p>
    <w:p>
      <w:pPr>
        <w:spacing w:before="100" w:after="0" w:line="240"/>
        <w:ind w:right="0" w:left="0" w:firstLine="0"/>
        <w:jc w:val="both"/>
        <w:rPr>
          <w:rFonts w:ascii="Adobe Devanagari" w:hAnsi="Adobe Devanagari" w:cs="Adobe Devanagari" w:eastAsia="Adobe Devanagari"/>
          <w:color w:val="212529"/>
          <w:spacing w:val="0"/>
          <w:position w:val="0"/>
          <w:sz w:val="22"/>
          <w:shd w:fill="FFFFFF" w:val="clear"/>
        </w:rPr>
      </w:pPr>
    </w:p>
    <w:p>
      <w:pPr>
        <w:spacing w:before="100" w:after="0" w:line="240"/>
        <w:ind w:right="0" w:left="0" w:firstLine="0"/>
        <w:jc w:val="both"/>
        <w:rPr>
          <w:rFonts w:ascii="Adobe Devanagari" w:hAnsi="Adobe Devanagari" w:cs="Adobe Devanagari" w:eastAsia="Adobe Devanagari"/>
          <w:color w:val="212529"/>
          <w:spacing w:val="0"/>
          <w:position w:val="0"/>
          <w:sz w:val="22"/>
          <w:shd w:fill="FFFFFF" w:val="clear"/>
        </w:rPr>
      </w:pPr>
    </w:p>
    <w:p>
      <w:pPr>
        <w:spacing w:before="100" w:after="0" w:line="240"/>
        <w:ind w:right="0" w:left="0" w:firstLine="0"/>
        <w:jc w:val="both"/>
        <w:rPr>
          <w:rFonts w:ascii="Adobe Devanagari" w:hAnsi="Adobe Devanagari" w:cs="Adobe Devanagari" w:eastAsia="Adobe Devanagari"/>
          <w:color w:val="212529"/>
          <w:spacing w:val="0"/>
          <w:position w:val="0"/>
          <w:sz w:val="22"/>
          <w:shd w:fill="FFFFFF" w:val="clear"/>
        </w:rPr>
      </w:pPr>
    </w:p>
    <w:p>
      <w:pPr>
        <w:spacing w:before="100" w:after="0" w:line="240"/>
        <w:ind w:right="0" w:left="0" w:firstLine="0"/>
        <w:jc w:val="both"/>
        <w:rPr>
          <w:rFonts w:ascii="Adobe Devanagari" w:hAnsi="Adobe Devanagari" w:cs="Adobe Devanagari" w:eastAsia="Adobe Devanagari"/>
          <w:color w:val="212529"/>
          <w:spacing w:val="0"/>
          <w:position w:val="0"/>
          <w:sz w:val="22"/>
          <w:shd w:fill="FFFFFF" w:val="clear"/>
        </w:rPr>
      </w:pPr>
      <w:r>
        <w:object w:dxaOrig="825" w:dyaOrig="825">
          <v:rect xmlns:o="urn:schemas-microsoft-com:office:office" xmlns:v="urn:schemas-microsoft-com:vml" id="rectole0000000002" style="width:41.250000pt;height:41.2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2" ShapeID="rectole0000000002" r:id="docRId6"/>
        </w:object>
      </w:r>
    </w:p>
    <w:p>
      <w:pPr>
        <w:numPr>
          <w:ilvl w:val="0"/>
          <w:numId w:val="23"/>
        </w:numPr>
        <w:spacing w:before="100" w:after="0" w:line="276"/>
        <w:ind w:right="0" w:left="426" w:hanging="360"/>
        <w:jc w:val="both"/>
        <w:rPr>
          <w:rFonts w:ascii="Adobe Devanagari" w:hAnsi="Adobe Devanagari" w:cs="Adobe Devanagari" w:eastAsia="Adobe Devanagari"/>
          <w:b/>
          <w:caps w:val="true"/>
          <w:color w:val="auto"/>
          <w:spacing w:val="15"/>
          <w:position w:val="0"/>
          <w:sz w:val="28"/>
          <w:shd w:fill="D9E2F3" w:val="clear"/>
        </w:rPr>
      </w:pPr>
      <w:r>
        <w:rPr>
          <w:rFonts w:ascii="Adobe Devanagari" w:hAnsi="Adobe Devanagari" w:cs="Adobe Devanagari" w:eastAsia="Adobe Devanagari"/>
          <w:b/>
          <w:caps w:val="true"/>
          <w:color w:val="auto"/>
          <w:spacing w:val="15"/>
          <w:position w:val="0"/>
          <w:sz w:val="28"/>
          <w:shd w:fill="D9E2F3" w:val="clear"/>
        </w:rPr>
        <w:t xml:space="preserve">Orientations et objectifs</w:t>
      </w:r>
    </w:p>
    <w:p>
      <w:pPr>
        <w:spacing w:before="100" w:after="0" w:line="240"/>
        <w:ind w:right="0" w:left="0" w:firstLine="0"/>
        <w:jc w:val="both"/>
        <w:rPr>
          <w:rFonts w:ascii="Adobe Devanagari" w:hAnsi="Adobe Devanagari" w:cs="Adobe Devanagari" w:eastAsia="Adobe Devanagari"/>
          <w:color w:val="212529"/>
          <w:spacing w:val="0"/>
          <w:position w:val="0"/>
          <w:sz w:val="24"/>
          <w:shd w:fill="FFFFFF" w:val="clear"/>
        </w:rPr>
      </w:pPr>
    </w:p>
    <w:p>
      <w:pPr>
        <w:spacing w:before="0" w:after="0" w:line="240"/>
        <w:ind w:right="0" w:left="0" w:firstLine="0"/>
        <w:jc w:val="both"/>
        <w:rPr>
          <w:rFonts w:ascii="Adobe Devanagari" w:hAnsi="Adobe Devanagari" w:cs="Adobe Devanagari" w:eastAsia="Adobe Devanagari"/>
          <w:i/>
          <w:color w:val="212529"/>
          <w:spacing w:val="0"/>
          <w:position w:val="0"/>
          <w:sz w:val="24"/>
          <w:shd w:fill="FFFFFF" w:val="clear"/>
        </w:rPr>
      </w:pPr>
      <w:r>
        <w:rPr>
          <w:rFonts w:ascii="Adobe Devanagari" w:hAnsi="Adobe Devanagari" w:cs="Adobe Devanagari" w:eastAsia="Adobe Devanagari"/>
          <w:i/>
          <w:color w:val="212529"/>
          <w:spacing w:val="0"/>
          <w:position w:val="0"/>
          <w:sz w:val="24"/>
          <w:shd w:fill="FFFFFF" w:val="clear"/>
        </w:rPr>
        <w:t xml:space="preserve">Veiller au bien-être général des élèves et offrir un climat favorable à leur épanouissement;</w:t>
      </w:r>
    </w:p>
    <w:p>
      <w:pPr>
        <w:spacing w:before="100" w:after="0" w:line="240"/>
        <w:ind w:right="0" w:left="0" w:firstLine="0"/>
        <w:jc w:val="both"/>
        <w:rPr>
          <w:rFonts w:ascii="Adobe Devanagari" w:hAnsi="Adobe Devanagari" w:cs="Adobe Devanagari" w:eastAsia="Adobe Devanagari"/>
          <w:i/>
          <w:color w:val="212529"/>
          <w:spacing w:val="0"/>
          <w:position w:val="0"/>
          <w:sz w:val="24"/>
          <w:shd w:fill="FFFFFF" w:val="clear"/>
        </w:rPr>
      </w:pPr>
    </w:p>
    <w:p>
      <w:pPr>
        <w:spacing w:before="0" w:after="0" w:line="240"/>
        <w:ind w:right="0" w:left="0" w:firstLine="0"/>
        <w:jc w:val="both"/>
        <w:rPr>
          <w:rFonts w:ascii="Adobe Devanagari" w:hAnsi="Adobe Devanagari" w:cs="Adobe Devanagari" w:eastAsia="Adobe Devanagari"/>
          <w:i/>
          <w:color w:val="212529"/>
          <w:spacing w:val="0"/>
          <w:position w:val="0"/>
          <w:sz w:val="24"/>
          <w:shd w:fill="FFFFFF" w:val="clear"/>
        </w:rPr>
      </w:pPr>
      <w:r>
        <w:rPr>
          <w:rFonts w:ascii="Adobe Devanagari" w:hAnsi="Adobe Devanagari" w:cs="Adobe Devanagari" w:eastAsia="Adobe Devanagari"/>
          <w:i/>
          <w:color w:val="212529"/>
          <w:spacing w:val="0"/>
          <w:position w:val="0"/>
          <w:sz w:val="24"/>
          <w:shd w:fill="FFFFFF" w:val="clear"/>
        </w:rPr>
        <w:t xml:space="preserve">Assurer un soutien aux familles des élèves, notamment en offrant à ceux qui le désirent un lieu adéquat et, dans la mesure du possible, le soutien nécessaire pour leur permettre de réaliser leurs travaux scolaires après la classe;</w:t>
      </w:r>
    </w:p>
    <w:p>
      <w:pPr>
        <w:spacing w:before="100" w:after="0" w:line="240"/>
        <w:ind w:right="0" w:left="0" w:firstLine="0"/>
        <w:jc w:val="both"/>
        <w:rPr>
          <w:rFonts w:ascii="Adobe Devanagari" w:hAnsi="Adobe Devanagari" w:cs="Adobe Devanagari" w:eastAsia="Adobe Devanagari"/>
          <w:i/>
          <w:color w:val="212529"/>
          <w:spacing w:val="0"/>
          <w:position w:val="0"/>
          <w:sz w:val="24"/>
          <w:shd w:fill="FFFFFF" w:val="clear"/>
        </w:rPr>
      </w:pPr>
    </w:p>
    <w:p>
      <w:pPr>
        <w:spacing w:before="0" w:after="160" w:line="240"/>
        <w:ind w:right="0" w:left="0" w:firstLine="0"/>
        <w:jc w:val="both"/>
        <w:rPr>
          <w:rFonts w:ascii="Adobe Devanagari" w:hAnsi="Adobe Devanagari" w:cs="Adobe Devanagari" w:eastAsia="Adobe Devanagari"/>
          <w:color w:val="212529"/>
          <w:spacing w:val="0"/>
          <w:position w:val="0"/>
          <w:sz w:val="24"/>
          <w:shd w:fill="FFFFFF" w:val="clear"/>
        </w:rPr>
      </w:pPr>
      <w:r>
        <w:rPr>
          <w:rFonts w:ascii="Adobe Devanagari" w:hAnsi="Adobe Devanagari" w:cs="Adobe Devanagari" w:eastAsia="Adobe Devanagari"/>
          <w:i/>
          <w:color w:val="212529"/>
          <w:spacing w:val="0"/>
          <w:position w:val="0"/>
          <w:sz w:val="24"/>
          <w:shd w:fill="FFFFFF" w:val="clear"/>
        </w:rPr>
        <w:t xml:space="preserve">Assurer la santé et la sécurité des élèves, dans le respect des règles de conduite et des mesures de sécurité approuvées par le conseil d’établissement de l’école</w:t>
      </w:r>
      <w:r>
        <w:rPr>
          <w:rFonts w:ascii="Adobe Devanagari" w:hAnsi="Adobe Devanagari" w:cs="Adobe Devanagari" w:eastAsia="Adobe Devanagari"/>
          <w:color w:val="212529"/>
          <w:spacing w:val="0"/>
          <w:position w:val="0"/>
          <w:sz w:val="24"/>
          <w:shd w:fill="FFFFFF" w:val="clear"/>
        </w:rPr>
        <w:t xml:space="preserve">. </w:t>
      </w:r>
      <w:r>
        <w:rPr>
          <w:rFonts w:ascii="Adobe Devanagari" w:hAnsi="Adobe Devanagari" w:cs="Adobe Devanagari" w:eastAsia="Adobe Devanagari"/>
          <w:i/>
          <w:color w:val="212529"/>
          <w:spacing w:val="0"/>
          <w:position w:val="0"/>
          <w:sz w:val="24"/>
          <w:shd w:fill="FFFFFF" w:val="clear"/>
          <w:vertAlign w:val="superscript"/>
        </w:rPr>
        <w:t xml:space="preserve">2</w:t>
      </w:r>
    </w:p>
    <w:p>
      <w:pPr>
        <w:spacing w:before="0" w:after="160" w:line="240"/>
        <w:ind w:right="0" w:left="0" w:firstLine="0"/>
        <w:jc w:val="both"/>
        <w:rPr>
          <w:rFonts w:ascii="Adobe Devanagari" w:hAnsi="Adobe Devanagari" w:cs="Adobe Devanagari" w:eastAsia="Adobe Devanagari"/>
          <w:color w:val="212529"/>
          <w:spacing w:val="0"/>
          <w:position w:val="0"/>
          <w:sz w:val="24"/>
          <w:shd w:fill="FFFFFF" w:val="clear"/>
        </w:rPr>
      </w:pPr>
      <w:r>
        <w:rPr>
          <w:rFonts w:ascii="Adobe Devanagari" w:hAnsi="Adobe Devanagari" w:cs="Adobe Devanagari" w:eastAsia="Adobe Devanagari"/>
          <w:color w:val="212529"/>
          <w:spacing w:val="0"/>
          <w:position w:val="0"/>
          <w:sz w:val="24"/>
          <w:shd w:fill="FFFFFF" w:val="clear"/>
        </w:rPr>
        <w:t xml:space="preserve">Participer à l’atteinte des objectifs du projet éducatif de l’école;</w:t>
      </w:r>
    </w:p>
    <w:p>
      <w:pPr>
        <w:spacing w:before="0" w:after="160" w:line="240"/>
        <w:ind w:right="0" w:left="0" w:firstLine="0"/>
        <w:jc w:val="both"/>
        <w:rPr>
          <w:rFonts w:ascii="Adobe Devanagari" w:hAnsi="Adobe Devanagari" w:cs="Adobe Devanagari" w:eastAsia="Adobe Devanagari"/>
          <w:color w:val="212529"/>
          <w:spacing w:val="0"/>
          <w:position w:val="0"/>
          <w:sz w:val="24"/>
          <w:shd w:fill="FFFFFF" w:val="clear"/>
        </w:rPr>
      </w:pPr>
      <w:r>
        <w:rPr>
          <w:rFonts w:ascii="Adobe Devanagari" w:hAnsi="Adobe Devanagari" w:cs="Adobe Devanagari" w:eastAsia="Adobe Devanagari"/>
          <w:color w:val="212529"/>
          <w:spacing w:val="0"/>
          <w:position w:val="0"/>
          <w:sz w:val="24"/>
          <w:shd w:fill="FFFFFF" w:val="clear"/>
        </w:rPr>
        <w:t xml:space="preserve">Mettre en place des activités et des projets récréatifs aidant au développement global des élèves;</w:t>
      </w:r>
    </w:p>
    <w:p>
      <w:pPr>
        <w:spacing w:before="0" w:after="160" w:line="240"/>
        <w:ind w:right="0" w:left="0" w:firstLine="0"/>
        <w:jc w:val="both"/>
        <w:rPr>
          <w:rFonts w:ascii="Adobe Devanagari" w:hAnsi="Adobe Devanagari" w:cs="Adobe Devanagari" w:eastAsia="Adobe Devanagari"/>
          <w:color w:val="212529"/>
          <w:spacing w:val="0"/>
          <w:position w:val="0"/>
          <w:sz w:val="24"/>
          <w:shd w:fill="FFFFFF" w:val="clear"/>
        </w:rPr>
      </w:pPr>
      <w:r>
        <w:rPr>
          <w:rFonts w:ascii="Adobe Devanagari" w:hAnsi="Adobe Devanagari" w:cs="Adobe Devanagari" w:eastAsia="Adobe Devanagari"/>
          <w:color w:val="212529"/>
          <w:spacing w:val="0"/>
          <w:position w:val="0"/>
          <w:sz w:val="24"/>
          <w:shd w:fill="FFFFFF" w:val="clear"/>
        </w:rPr>
        <w:t xml:space="preserve">Encourager le développement d’habiletés sociales telles que le respect et l’esprit d’échange et de coopération.</w:t>
      </w:r>
    </w:p>
    <w:p>
      <w:pPr>
        <w:numPr>
          <w:ilvl w:val="0"/>
          <w:numId w:val="30"/>
        </w:numPr>
        <w:spacing w:before="0" w:after="160" w:line="240"/>
        <w:ind w:right="0" w:left="426" w:hanging="360"/>
        <w:jc w:val="both"/>
        <w:rPr>
          <w:rFonts w:ascii="Adobe Devanagari" w:hAnsi="Adobe Devanagari" w:cs="Adobe Devanagari" w:eastAsia="Adobe Devanagari"/>
          <w:color w:val="212529"/>
          <w:spacing w:val="0"/>
          <w:position w:val="0"/>
          <w:sz w:val="22"/>
          <w:shd w:fill="FFFFFF" w:val="clear"/>
        </w:rPr>
      </w:pPr>
      <w:r>
        <w:rPr>
          <w:rFonts w:ascii="Adobe Devanagari" w:hAnsi="Adobe Devanagari" w:cs="Adobe Devanagari" w:eastAsia="Adobe Devanagari"/>
          <w:color w:val="212529"/>
          <w:spacing w:val="0"/>
          <w:position w:val="0"/>
          <w:sz w:val="22"/>
          <w:shd w:fill="FFFFFF" w:val="clear"/>
        </w:rPr>
        <w:t xml:space="preserve">Extrait du Règlement sur les services de garde scolaire, chapitre 1, article 2, alinéa 1.</w:t>
      </w:r>
    </w:p>
    <w:p>
      <w:pPr>
        <w:spacing w:before="0" w:after="160" w:line="240"/>
        <w:ind w:right="0" w:left="0" w:firstLine="0"/>
        <w:jc w:val="both"/>
        <w:rPr>
          <w:rFonts w:ascii="Adobe Devanagari" w:hAnsi="Adobe Devanagari" w:cs="Adobe Devanagari" w:eastAsia="Adobe Devanagari"/>
          <w:color w:val="212529"/>
          <w:spacing w:val="0"/>
          <w:position w:val="0"/>
          <w:sz w:val="22"/>
          <w:shd w:fill="FFFFFF"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numPr>
          <w:ilvl w:val="0"/>
          <w:numId w:val="33"/>
        </w:numPr>
        <w:spacing w:before="100" w:after="0" w:line="276"/>
        <w:ind w:right="0" w:left="426" w:hanging="360"/>
        <w:jc w:val="both"/>
        <w:rPr>
          <w:rFonts w:ascii="Adobe Devanagari" w:hAnsi="Adobe Devanagari" w:cs="Adobe Devanagari" w:eastAsia="Adobe Devanagari"/>
          <w:b/>
          <w:caps w:val="true"/>
          <w:color w:val="auto"/>
          <w:spacing w:val="15"/>
          <w:position w:val="0"/>
          <w:sz w:val="28"/>
          <w:shd w:fill="D9E2F3" w:val="clear"/>
        </w:rPr>
      </w:pPr>
      <w:r>
        <w:object w:dxaOrig="1178" w:dyaOrig="907">
          <v:rect xmlns:o="urn:schemas-microsoft-com:office:office" xmlns:v="urn:schemas-microsoft-com:vml" id="rectole0000000003" style="width:58.900000pt;height:45.3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3" ShapeID="rectole0000000003" r:id="docRId8"/>
        </w:object>
      </w:r>
      <w:r>
        <w:rPr>
          <w:rFonts w:ascii="Adobe Devanagari" w:hAnsi="Adobe Devanagari" w:cs="Adobe Devanagari" w:eastAsia="Adobe Devanagari"/>
          <w:b/>
          <w:caps w:val="true"/>
          <w:color w:val="auto"/>
          <w:spacing w:val="15"/>
          <w:position w:val="0"/>
          <w:sz w:val="28"/>
          <w:shd w:fill="D9E2F3" w:val="clear"/>
        </w:rPr>
        <w:t xml:space="preserve">Programme d’activités et période d’étude</w:t>
      </w:r>
    </w:p>
    <w:p>
      <w:pPr>
        <w:spacing w:before="100" w:after="200" w:line="276"/>
        <w:ind w:right="0" w:left="72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r>
        <w:rPr>
          <w:rFonts w:ascii="Adobe Devanagari" w:hAnsi="Adobe Devanagari" w:cs="Adobe Devanagari" w:eastAsia="Adobe Devanagari"/>
          <w:color w:val="212529"/>
          <w:spacing w:val="0"/>
          <w:position w:val="0"/>
          <w:sz w:val="24"/>
          <w:shd w:fill="auto" w:val="clear"/>
        </w:rPr>
        <w:t xml:space="preserve">La direction de l’école s’assure qu’un programme d’activité soit mis en place et qu’il mette l’accent sur le plaisir, la détente et les loisirs tout en tenant compte des caractéristiques des élèves et permettre leur développement global sur les plans physique et moteur, affectif, social, langagier et cognitif.  Le tout en cohérence avec le projet éducatif de l’école et la Politique-cadre favorisant une saine alimentation et un mode de vie physiquement actif (02-04-20).</w:t>
      </w:r>
    </w:p>
    <w:p>
      <w:pPr>
        <w:spacing w:before="0" w:after="0" w:line="240"/>
        <w:ind w:right="0" w:left="0" w:firstLine="0"/>
        <w:jc w:val="left"/>
        <w:rPr>
          <w:rFonts w:ascii="Adobe Devanagari" w:hAnsi="Adobe Devanagari" w:cs="Adobe Devanagari" w:eastAsia="Adobe Devanagari"/>
          <w:color w:val="000000"/>
          <w:spacing w:val="0"/>
          <w:position w:val="0"/>
          <w:sz w:val="24"/>
          <w:shd w:fill="00FFFF" w:val="clear"/>
        </w:rPr>
      </w:pPr>
      <w:r>
        <w:rPr>
          <w:rFonts w:ascii="Adobe Devanagari" w:hAnsi="Adobe Devanagari" w:cs="Adobe Devanagari" w:eastAsia="Adobe Devanagari"/>
          <w:color w:val="212529"/>
          <w:spacing w:val="0"/>
          <w:position w:val="0"/>
          <w:sz w:val="24"/>
          <w:shd w:fill="00FFFF" w:val="clear"/>
        </w:rPr>
        <w:t xml:space="preserve">  </w:t>
      </w:r>
    </w:p>
    <w:p>
      <w:pPr>
        <w:spacing w:before="0" w:after="0" w:line="240"/>
        <w:ind w:right="0" w:left="0" w:firstLine="0"/>
        <w:jc w:val="left"/>
        <w:rPr>
          <w:rFonts w:ascii="Adobe Devanagari" w:hAnsi="Adobe Devanagari" w:cs="Adobe Devanagari" w:eastAsia="Adobe Devanagari"/>
          <w:color w:val="000000"/>
          <w:spacing w:val="0"/>
          <w:position w:val="0"/>
          <w:sz w:val="24"/>
          <w:shd w:fill="auto" w:val="clear"/>
        </w:rPr>
      </w:pPr>
      <w:r>
        <w:rPr>
          <w:rFonts w:ascii="Adobe Devanagari" w:hAnsi="Adobe Devanagari" w:cs="Adobe Devanagari" w:eastAsia="Adobe Devanagari"/>
          <w:b/>
          <w:color w:val="000000"/>
          <w:spacing w:val="0"/>
          <w:position w:val="0"/>
          <w:sz w:val="24"/>
          <w:shd w:fill="auto" w:val="clear"/>
        </w:rPr>
        <w:t xml:space="preserve">Période de travaux scolaires</w:t>
      </w:r>
    </w:p>
    <w:p>
      <w:pPr>
        <w:spacing w:before="100" w:after="200" w:line="276"/>
        <w:ind w:right="0" w:left="0" w:firstLine="0"/>
        <w:jc w:val="both"/>
        <w:rPr>
          <w:rFonts w:ascii="Adobe Devanagari" w:hAnsi="Adobe Devanagari" w:cs="Adobe Devanagari" w:eastAsia="Adobe Devanagari"/>
          <w:color w:val="212529"/>
          <w:spacing w:val="0"/>
          <w:position w:val="0"/>
          <w:sz w:val="28"/>
          <w:shd w:fill="auto" w:val="clear"/>
        </w:rPr>
      </w:pPr>
      <w:r>
        <w:rPr>
          <w:rFonts w:ascii="Adobe Devanagari" w:hAnsi="Adobe Devanagari" w:cs="Adobe Devanagari" w:eastAsia="Adobe Devanagari"/>
          <w:color w:val="auto"/>
          <w:spacing w:val="0"/>
          <w:position w:val="0"/>
          <w:sz w:val="24"/>
          <w:shd w:fill="auto" w:val="clear"/>
        </w:rPr>
        <w:t xml:space="preserve">Chaque service de garde prévoit à l’horaire une période de travaux scolaires permettant aux élèves de consacrer du temps à leurs devoirs et leçons (article 5.4 de la politique des services de garde 30-10-20).</w:t>
      </w: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r>
        <w:object w:dxaOrig="1008" w:dyaOrig="1008">
          <v:rect xmlns:o="urn:schemas-microsoft-com:office:office" xmlns:v="urn:schemas-microsoft-com:vml" id="rectole0000000004" style="width:50.400000pt;height:50.4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4" ShapeID="rectole0000000004" r:id="docRId10"/>
        </w:object>
      </w:r>
    </w:p>
    <w:p>
      <w:pPr>
        <w:numPr>
          <w:ilvl w:val="0"/>
          <w:numId w:val="38"/>
        </w:numPr>
        <w:spacing w:before="100" w:after="0" w:line="276"/>
        <w:ind w:right="0" w:left="360" w:hanging="360"/>
        <w:jc w:val="both"/>
        <w:rPr>
          <w:rFonts w:ascii="Adobe Devanagari" w:hAnsi="Adobe Devanagari" w:cs="Adobe Devanagari" w:eastAsia="Adobe Devanagari"/>
          <w:b/>
          <w:caps w:val="true"/>
          <w:color w:val="auto"/>
          <w:spacing w:val="15"/>
          <w:position w:val="0"/>
          <w:sz w:val="28"/>
          <w:shd w:fill="D9E2F3" w:val="clear"/>
        </w:rPr>
      </w:pPr>
      <w:r>
        <w:rPr>
          <w:rFonts w:ascii="Adobe Devanagari" w:hAnsi="Adobe Devanagari" w:cs="Adobe Devanagari" w:eastAsia="Adobe Devanagari"/>
          <w:b/>
          <w:caps w:val="true"/>
          <w:color w:val="auto"/>
          <w:spacing w:val="15"/>
          <w:position w:val="0"/>
          <w:sz w:val="28"/>
          <w:shd w:fill="D9E2F3" w:val="clear"/>
        </w:rPr>
        <w:t xml:space="preserve">rôle et responsabilité des intervenants</w:t>
      </w: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r>
        <w:rPr>
          <w:rFonts w:ascii="Adobe Devanagari" w:hAnsi="Adobe Devanagari" w:cs="Adobe Devanagari" w:eastAsia="Adobe Devanagari"/>
          <w:color w:val="212529"/>
          <w:spacing w:val="0"/>
          <w:position w:val="0"/>
          <w:sz w:val="24"/>
          <w:shd w:fill="auto" w:val="clear"/>
        </w:rPr>
        <w:t xml:space="preserve">Tous les intervenants de l’école s’engagent à offrir un milieu de vie qui favorisera le développement du plein potentiel de l’élève.  La collaboration de tous est primordiale pour le bien-être de l’élève.</w:t>
      </w: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4"/>
          <w:u w:val="single"/>
          <w:shd w:fill="auto" w:val="clear"/>
        </w:rPr>
      </w:pPr>
      <w:r>
        <w:rPr>
          <w:rFonts w:ascii="Adobe Devanagari" w:hAnsi="Adobe Devanagari" w:cs="Adobe Devanagari" w:eastAsia="Adobe Devanagari"/>
          <w:b/>
          <w:color w:val="auto"/>
          <w:spacing w:val="0"/>
          <w:position w:val="0"/>
          <w:sz w:val="24"/>
          <w:u w:val="single"/>
          <w:shd w:fill="auto" w:val="clear"/>
        </w:rPr>
        <w:t xml:space="preserve">Direction de l’école :</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 service de garde est un service de l’école, à ce titre il est sous la responsabilité de la direction de l’école comme tous les autres services. Elle a la responsabilité de prévoir l’utilisation des locaux de l’école pour la programmation des activités proposées.</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u w:val="single"/>
          <w:shd w:fill="auto" w:val="clear"/>
        </w:rPr>
      </w:pPr>
      <w:r>
        <w:rPr>
          <w:rFonts w:ascii="Adobe Devanagari" w:hAnsi="Adobe Devanagari" w:cs="Adobe Devanagari" w:eastAsia="Adobe Devanagari"/>
          <w:b/>
          <w:color w:val="auto"/>
          <w:spacing w:val="0"/>
          <w:position w:val="0"/>
          <w:sz w:val="24"/>
          <w:u w:val="single"/>
          <w:shd w:fill="auto" w:val="clear"/>
        </w:rPr>
        <w:t xml:space="preserve">Technicienne du service de garde</w:t>
      </w:r>
      <w:r>
        <w:rPr>
          <w:rFonts w:ascii="Adobe Devanagari" w:hAnsi="Adobe Devanagari" w:cs="Adobe Devanagari" w:eastAsia="Adobe Devanagari"/>
          <w:color w:val="auto"/>
          <w:spacing w:val="0"/>
          <w:position w:val="0"/>
          <w:sz w:val="24"/>
          <w:u w:val="single"/>
          <w:shd w:fill="auto" w:val="clear"/>
        </w:rPr>
        <w:t xml:space="preserve"> :</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Sous l’autorité de la direction, la technicienne assume des tâches liées au fonctionnement et à la gestion du service de garde. Elle est la personne de référence pour les parents utilisateurs de ce service.</w:t>
      </w:r>
    </w:p>
    <w:p>
      <w:pPr>
        <w:spacing w:before="100" w:after="200" w:line="276"/>
        <w:ind w:right="0" w:left="0" w:firstLine="0"/>
        <w:jc w:val="both"/>
        <w:rPr>
          <w:rFonts w:ascii="Adobe Devanagari" w:hAnsi="Adobe Devanagari" w:cs="Adobe Devanagari" w:eastAsia="Adobe Devanagari"/>
          <w:color w:val="auto"/>
          <w:spacing w:val="0"/>
          <w:position w:val="0"/>
          <w:sz w:val="24"/>
          <w:u w:val="single"/>
          <w:shd w:fill="auto" w:val="clear"/>
        </w:rPr>
      </w:pPr>
      <w:r>
        <w:rPr>
          <w:rFonts w:ascii="Adobe Devanagari" w:hAnsi="Adobe Devanagari" w:cs="Adobe Devanagari" w:eastAsia="Adobe Devanagari"/>
          <w:b/>
          <w:color w:val="auto"/>
          <w:spacing w:val="0"/>
          <w:position w:val="0"/>
          <w:sz w:val="24"/>
          <w:u w:val="single"/>
          <w:shd w:fill="auto" w:val="clear"/>
        </w:rPr>
        <w:t xml:space="preserve">Parent</w:t>
      </w:r>
      <w:r>
        <w:rPr>
          <w:rFonts w:ascii="Adobe Devanagari" w:hAnsi="Adobe Devanagari" w:cs="Adobe Devanagari" w:eastAsia="Adobe Devanagari"/>
          <w:color w:val="auto"/>
          <w:spacing w:val="0"/>
          <w:position w:val="0"/>
          <w:sz w:val="24"/>
          <w:u w:val="single"/>
          <w:shd w:fill="auto" w:val="clear"/>
        </w:rPr>
        <w:t xml:space="preserve"> :</w:t>
      </w:r>
    </w:p>
    <w:p>
      <w:pPr>
        <w:spacing w:before="100" w:after="200" w:line="276"/>
        <w:ind w:right="0" w:left="0" w:firstLine="0"/>
        <w:jc w:val="both"/>
        <w:rPr>
          <w:rFonts w:ascii="Adobe Devanagari" w:hAnsi="Adobe Devanagari" w:cs="Adobe Devanagari" w:eastAsia="Adobe Devanagari"/>
          <w:color w:val="auto"/>
          <w:spacing w:val="0"/>
          <w:position w:val="0"/>
          <w:sz w:val="24"/>
          <w:shd w:fill="FAF9F8" w:val="clear"/>
        </w:rPr>
      </w:pPr>
      <w:r>
        <w:rPr>
          <w:rFonts w:ascii="Adobe Devanagari" w:hAnsi="Adobe Devanagari" w:cs="Adobe Devanagari" w:eastAsia="Adobe Devanagari"/>
          <w:color w:val="auto"/>
          <w:spacing w:val="0"/>
          <w:position w:val="0"/>
          <w:sz w:val="24"/>
          <w:shd w:fill="FAF9F8" w:val="clear"/>
        </w:rPr>
        <w:t xml:space="preserve">Le parent s’engage à :</w:t>
      </w:r>
    </w:p>
    <w:p>
      <w:pPr>
        <w:spacing w:before="100" w:after="200" w:line="276"/>
        <w:ind w:right="0" w:left="360" w:firstLine="0"/>
        <w:jc w:val="both"/>
        <w:rPr>
          <w:rFonts w:ascii="Adobe Devanagari" w:hAnsi="Adobe Devanagari" w:cs="Adobe Devanagari" w:eastAsia="Adobe Devanagari"/>
          <w:color w:val="auto"/>
          <w:spacing w:val="0"/>
          <w:position w:val="0"/>
          <w:sz w:val="24"/>
          <w:shd w:fill="FAF9F8" w:val="clear"/>
        </w:rPr>
      </w:pPr>
      <w:r>
        <w:rPr>
          <w:rFonts w:ascii="Adobe Devanagari" w:hAnsi="Adobe Devanagari" w:cs="Adobe Devanagari" w:eastAsia="Adobe Devanagari"/>
          <w:color w:val="auto"/>
          <w:spacing w:val="0"/>
          <w:position w:val="0"/>
          <w:sz w:val="24"/>
          <w:shd w:fill="FAF9F8" w:val="clear"/>
        </w:rPr>
        <w:t xml:space="preserve"> Prendre connaissance du guide de fonctionnement qui est envoyé par courriel. Un accusé de réception et de lecture est demandé.</w:t>
      </w:r>
    </w:p>
    <w:p>
      <w:pPr>
        <w:spacing w:before="100" w:after="200" w:line="276"/>
        <w:ind w:right="0" w:left="360" w:firstLine="0"/>
        <w:jc w:val="both"/>
        <w:rPr>
          <w:rFonts w:ascii="Adobe Devanagari" w:hAnsi="Adobe Devanagari" w:cs="Adobe Devanagari" w:eastAsia="Adobe Devanagari"/>
          <w:color w:val="auto"/>
          <w:spacing w:val="0"/>
          <w:position w:val="0"/>
          <w:sz w:val="24"/>
          <w:shd w:fill="FAF9F8" w:val="clear"/>
        </w:rPr>
      </w:pPr>
      <w:r>
        <w:rPr>
          <w:rFonts w:ascii="Adobe Devanagari" w:hAnsi="Adobe Devanagari" w:cs="Adobe Devanagari" w:eastAsia="Adobe Devanagari"/>
          <w:color w:val="auto"/>
          <w:spacing w:val="0"/>
          <w:position w:val="0"/>
          <w:sz w:val="24"/>
          <w:shd w:fill="FAF9F8" w:val="clear"/>
        </w:rPr>
        <w:t xml:space="preserve"> S’assurer qu’une éducatrice du service de garde voit son enfant arriver ou quitter le service de garde ;</w:t>
      </w:r>
    </w:p>
    <w:p>
      <w:pPr>
        <w:spacing w:before="100" w:after="200" w:line="276"/>
        <w:ind w:right="0" w:left="0" w:firstLine="360"/>
        <w:jc w:val="both"/>
        <w:rPr>
          <w:rFonts w:ascii="Adobe Devanagari" w:hAnsi="Adobe Devanagari" w:cs="Adobe Devanagari" w:eastAsia="Adobe Devanagari"/>
          <w:color w:val="auto"/>
          <w:spacing w:val="0"/>
          <w:position w:val="0"/>
          <w:sz w:val="24"/>
          <w:shd w:fill="FAF9F8" w:val="clear"/>
        </w:rPr>
      </w:pPr>
      <w:r>
        <w:rPr>
          <w:rFonts w:ascii="Adobe Devanagari" w:hAnsi="Adobe Devanagari" w:cs="Adobe Devanagari" w:eastAsia="Adobe Devanagari"/>
          <w:color w:val="auto"/>
          <w:spacing w:val="0"/>
          <w:position w:val="0"/>
          <w:sz w:val="24"/>
          <w:shd w:fill="FAF9F8" w:val="clear"/>
        </w:rPr>
        <w:t xml:space="preserve"> Entretenir des relations harmonieuses et respectueuses ;</w:t>
      </w:r>
    </w:p>
    <w:p>
      <w:pPr>
        <w:spacing w:before="100" w:after="200" w:line="276"/>
        <w:ind w:right="0" w:left="360" w:firstLine="0"/>
        <w:jc w:val="both"/>
        <w:rPr>
          <w:rFonts w:ascii="Adobe Devanagari" w:hAnsi="Adobe Devanagari" w:cs="Adobe Devanagari" w:eastAsia="Adobe Devanagari"/>
          <w:color w:val="auto"/>
          <w:spacing w:val="0"/>
          <w:position w:val="0"/>
          <w:sz w:val="24"/>
          <w:shd w:fill="FAF9F8" w:val="clear"/>
        </w:rPr>
      </w:pPr>
      <w:r>
        <w:rPr>
          <w:rFonts w:ascii="Adobe Devanagari" w:hAnsi="Adobe Devanagari" w:cs="Adobe Devanagari" w:eastAsia="Adobe Devanagari"/>
          <w:color w:val="auto"/>
          <w:spacing w:val="0"/>
          <w:position w:val="0"/>
          <w:sz w:val="24"/>
          <w:shd w:fill="FAF9F8" w:val="clear"/>
        </w:rPr>
        <w:t xml:space="preserve"> Payer les frais de garde selon la réservation de base de son enfant et tel que stipulé dans les règlements sur les services de garde en milieu scolaire et dans la politique de contributions financières en vigueur au Centre de services scolaire des Portages-de-l’Outaouais ;</w:t>
      </w:r>
    </w:p>
    <w:p>
      <w:pPr>
        <w:spacing w:before="100" w:after="200" w:line="276"/>
        <w:ind w:right="0" w:left="360" w:firstLine="0"/>
        <w:jc w:val="both"/>
        <w:rPr>
          <w:rFonts w:ascii="Adobe Devanagari" w:hAnsi="Adobe Devanagari" w:cs="Adobe Devanagari" w:eastAsia="Adobe Devanagari"/>
          <w:color w:val="auto"/>
          <w:spacing w:val="0"/>
          <w:position w:val="0"/>
          <w:sz w:val="24"/>
          <w:shd w:fill="FAF9F8" w:val="clear"/>
        </w:rPr>
      </w:pPr>
      <w:r>
        <w:rPr>
          <w:rFonts w:ascii="Adobe Devanagari" w:hAnsi="Adobe Devanagari" w:cs="Adobe Devanagari" w:eastAsia="Adobe Devanagari"/>
          <w:color w:val="auto"/>
          <w:spacing w:val="0"/>
          <w:position w:val="0"/>
          <w:sz w:val="24"/>
          <w:shd w:fill="FAF9F8" w:val="clear"/>
        </w:rPr>
        <w:t xml:space="preserve"> Compléter tout document qui lui est envoyé et répondre à toutes les questions posées dans le document. (Fiche d’inscription, réservation pour journée pédagogique, etc.) ;</w:t>
      </w:r>
    </w:p>
    <w:p>
      <w:pPr>
        <w:spacing w:before="100" w:after="200" w:line="276"/>
        <w:ind w:right="0" w:left="360" w:firstLine="0"/>
        <w:jc w:val="both"/>
        <w:rPr>
          <w:rFonts w:ascii="Adobe Devanagari" w:hAnsi="Adobe Devanagari" w:cs="Adobe Devanagari" w:eastAsia="Adobe Devanagari"/>
          <w:color w:val="auto"/>
          <w:spacing w:val="0"/>
          <w:position w:val="0"/>
          <w:sz w:val="24"/>
          <w:shd w:fill="FAF9F8" w:val="clear"/>
        </w:rPr>
      </w:pPr>
      <w:r>
        <w:rPr>
          <w:rFonts w:ascii="Adobe Devanagari" w:hAnsi="Adobe Devanagari" w:cs="Adobe Devanagari" w:eastAsia="Adobe Devanagari"/>
          <w:color w:val="auto"/>
          <w:spacing w:val="0"/>
          <w:position w:val="0"/>
          <w:sz w:val="24"/>
          <w:shd w:fill="FAF9F8" w:val="clear"/>
        </w:rPr>
        <w:t xml:space="preserve"> Si un enfant brise un jeu ou tout autre matériel, une entente avec les parents sera prise pour les frais de remplacement;</w:t>
      </w:r>
    </w:p>
    <w:p>
      <w:pPr>
        <w:spacing w:before="100" w:after="200" w:line="276"/>
        <w:ind w:right="0" w:left="360" w:firstLine="0"/>
        <w:jc w:val="both"/>
        <w:rPr>
          <w:rFonts w:ascii="Adobe Devanagari" w:hAnsi="Adobe Devanagari" w:cs="Adobe Devanagari" w:eastAsia="Adobe Devanagari"/>
          <w:color w:val="auto"/>
          <w:spacing w:val="0"/>
          <w:position w:val="0"/>
          <w:sz w:val="24"/>
          <w:shd w:fill="FAF9F8" w:val="clear"/>
        </w:rPr>
      </w:pPr>
      <w:r>
        <w:rPr>
          <w:rFonts w:ascii="Adobe Devanagari" w:hAnsi="Adobe Devanagari" w:cs="Adobe Devanagari" w:eastAsia="Adobe Devanagari"/>
          <w:color w:val="auto"/>
          <w:spacing w:val="0"/>
          <w:position w:val="0"/>
          <w:sz w:val="24"/>
          <w:shd w:fill="FAF9F8" w:val="clear"/>
        </w:rPr>
        <w:t xml:space="preserve"> Informer le service de garde de tous changements au dossier de l’élève (adresse, téléphone, personne autorisée à venir chercher l’enfant, etc.).</w:t>
      </w: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212529"/>
          <w:spacing w:val="0"/>
          <w:position w:val="0"/>
          <w:sz w:val="24"/>
          <w:shd w:fill="auto" w:val="clear"/>
        </w:rPr>
      </w:pPr>
    </w:p>
    <w:p>
      <w:pPr>
        <w:numPr>
          <w:ilvl w:val="0"/>
          <w:numId w:val="44"/>
        </w:numPr>
        <w:spacing w:before="100" w:after="0" w:line="276"/>
        <w:ind w:right="0" w:left="360" w:hanging="360"/>
        <w:jc w:val="both"/>
        <w:rPr>
          <w:rFonts w:ascii="Adobe Devanagari" w:hAnsi="Adobe Devanagari" w:cs="Adobe Devanagari" w:eastAsia="Adobe Devanagari"/>
          <w:b/>
          <w:caps w:val="true"/>
          <w:color w:val="auto"/>
          <w:spacing w:val="15"/>
          <w:position w:val="0"/>
          <w:sz w:val="28"/>
          <w:shd w:fill="D9E2F3" w:val="clear"/>
        </w:rPr>
      </w:pPr>
      <w:r>
        <w:rPr>
          <w:rFonts w:ascii="Adobe Devanagari" w:hAnsi="Adobe Devanagari" w:cs="Adobe Devanagari" w:eastAsia="Adobe Devanagari"/>
          <w:b/>
          <w:caps w:val="true"/>
          <w:color w:val="auto"/>
          <w:spacing w:val="15"/>
          <w:position w:val="0"/>
          <w:sz w:val="28"/>
          <w:shd w:fill="D9E2F3" w:val="clear"/>
        </w:rPr>
        <w:t xml:space="preserve">PROCÉDURE D’INSCRIPTION</w:t>
      </w:r>
    </w:p>
    <w:p>
      <w:pPr>
        <w:numPr>
          <w:ilvl w:val="0"/>
          <w:numId w:val="44"/>
        </w:numPr>
        <w:spacing w:before="100" w:after="200" w:line="276"/>
        <w:ind w:right="0" w:left="567"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L’enfant doit fréquenter une école du Centre de services scolaire des Portages-de-l’Outaouais pour avoir accès au service de garde.</w:t>
      </w:r>
    </w:p>
    <w:p>
      <w:pPr>
        <w:spacing w:before="100" w:after="200" w:line="276"/>
        <w:ind w:right="0" w:left="708" w:hanging="348"/>
        <w:jc w:val="both"/>
        <w:rPr>
          <w:rFonts w:ascii="Adobe Devanagari" w:hAnsi="Adobe Devanagari" w:cs="Adobe Devanagari" w:eastAsia="Adobe Devanagari"/>
          <w:color w:val="auto"/>
          <w:spacing w:val="0"/>
          <w:position w:val="0"/>
          <w:sz w:val="24"/>
          <w:shd w:fill="auto" w:val="clear"/>
        </w:rPr>
      </w:pPr>
    </w:p>
    <w:p>
      <w:pPr>
        <w:numPr>
          <w:ilvl w:val="0"/>
          <w:numId w:val="47"/>
        </w:numPr>
        <w:spacing w:before="100" w:after="200" w:line="276"/>
        <w:ind w:right="0" w:left="567"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Pour inscrire un enfant au service de garde, les parents (ou tuteur) doivent communiquer avec la technicienne du service de garde afin de remplir la fiche d’inscription.</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numPr>
          <w:ilvl w:val="0"/>
          <w:numId w:val="49"/>
        </w:numPr>
        <w:spacing w:before="100" w:after="200" w:line="276"/>
        <w:ind w:right="0" w:left="567"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La réinscription de l’enfant se fait chaque année au mois d’avril pour la prochaine année scolaire selon la méthode d’inscription qui sera envoyé aux parents.</w:t>
      </w:r>
    </w:p>
    <w:p>
      <w:pPr>
        <w:spacing w:before="100" w:after="200" w:line="276"/>
        <w:ind w:right="0" w:left="567" w:firstLine="0"/>
        <w:jc w:val="both"/>
        <w:rPr>
          <w:rFonts w:ascii="Adobe Devanagari" w:hAnsi="Adobe Devanagari" w:cs="Adobe Devanagari" w:eastAsia="Adobe Devanagari"/>
          <w:color w:val="auto"/>
          <w:spacing w:val="0"/>
          <w:position w:val="0"/>
          <w:sz w:val="24"/>
          <w:shd w:fill="auto" w:val="clear"/>
        </w:rPr>
      </w:pPr>
    </w:p>
    <w:p>
      <w:pPr>
        <w:numPr>
          <w:ilvl w:val="0"/>
          <w:numId w:val="51"/>
        </w:numPr>
        <w:spacing w:before="100" w:after="200" w:line="276"/>
        <w:ind w:right="0" w:left="567"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Pour une nouvelle inscription en cours d’année scolaire, le parent doit communiquer avec la technicienne du service de garde qui lui confirmera s’il reste de la place au service de garde de l’école.  Ce dernier se réserve un délai de deux semaines pour accueillir l’élève, à moins de situation exceptionnelle.</w:t>
      </w:r>
    </w:p>
    <w:p>
      <w:pPr>
        <w:spacing w:before="100" w:after="200" w:line="276"/>
        <w:ind w:right="0" w:left="567" w:firstLine="0"/>
        <w:jc w:val="both"/>
        <w:rPr>
          <w:rFonts w:ascii="Adobe Devanagari" w:hAnsi="Adobe Devanagari" w:cs="Adobe Devanagari" w:eastAsia="Adobe Devanagari"/>
          <w:color w:val="auto"/>
          <w:spacing w:val="0"/>
          <w:position w:val="0"/>
          <w:sz w:val="24"/>
          <w:shd w:fill="auto" w:val="clear"/>
        </w:rPr>
      </w:pPr>
    </w:p>
    <w:p>
      <w:pPr>
        <w:numPr>
          <w:ilvl w:val="0"/>
          <w:numId w:val="53"/>
        </w:numPr>
        <w:spacing w:before="100" w:after="200" w:line="276"/>
        <w:ind w:right="0" w:left="567"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Pour les parents qui ont une garde partagée et qui désirent recevoir un état de compte pour leurs semaines de garde, vous devez compléter le calendrier de garde partagée en y indiquant de façon distincte les semaines du père et celles de la mère (utiliser deux couleurs différentes), la signature des deux parents est obligatoire.  Les parents devront également remplir chacun une fiche d’inscription. Les documents des deux parents doivent être reçus par le service de garde pour que l’enfant soit officiellement inscrit au service de garde.</w:t>
      </w:r>
    </w:p>
    <w:p>
      <w:pPr>
        <w:spacing w:before="100" w:after="200" w:line="276"/>
        <w:ind w:right="0" w:left="708" w:hanging="348"/>
        <w:jc w:val="both"/>
        <w:rPr>
          <w:rFonts w:ascii="Adobe Devanagari" w:hAnsi="Adobe Devanagari" w:cs="Adobe Devanagari" w:eastAsia="Adobe Devanagari"/>
          <w:color w:val="auto"/>
          <w:spacing w:val="0"/>
          <w:position w:val="0"/>
          <w:sz w:val="24"/>
          <w:shd w:fill="FFFF00" w:val="clear"/>
        </w:rPr>
      </w:pPr>
    </w:p>
    <w:p>
      <w:pPr>
        <w:numPr>
          <w:ilvl w:val="0"/>
          <w:numId w:val="55"/>
        </w:numPr>
        <w:spacing w:before="100" w:after="200" w:line="276"/>
        <w:ind w:right="0" w:left="709"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Pour bénéficier du programme à contribution réduite (9,50$ par jour), l’enfant doit être inscrit sur une base régulière (1 jour ou plus par semaine et ce au moins 2 périodes par jour).</w:t>
      </w:r>
    </w:p>
    <w:p>
      <w:pPr>
        <w:spacing w:before="100" w:after="200" w:line="276"/>
        <w:ind w:right="0" w:left="709" w:firstLine="0"/>
        <w:jc w:val="both"/>
        <w:rPr>
          <w:rFonts w:ascii="Adobe Devanagari" w:hAnsi="Adobe Devanagari" w:cs="Adobe Devanagari" w:eastAsia="Adobe Devanagari"/>
          <w:color w:val="auto"/>
          <w:spacing w:val="0"/>
          <w:position w:val="0"/>
          <w:sz w:val="24"/>
          <w:shd w:fill="auto" w:val="clear"/>
        </w:rPr>
      </w:pPr>
    </w:p>
    <w:p>
      <w:pPr>
        <w:numPr>
          <w:ilvl w:val="0"/>
          <w:numId w:val="57"/>
        </w:numPr>
        <w:spacing w:before="100" w:after="200" w:line="276"/>
        <w:ind w:right="0" w:left="709"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b/>
          <w:color w:val="auto"/>
          <w:spacing w:val="0"/>
          <w:position w:val="0"/>
          <w:sz w:val="24"/>
          <w:u w:val="single"/>
          <w:shd w:fill="auto" w:val="clear"/>
        </w:rPr>
        <w:t xml:space="preserve">Inscription lors des journées pédagogiques :</w:t>
      </w: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Pour chacune des journées pédagogiques, les parents recevront un courriel avec une description des activités offertes lors de cette journée et le coût s’y rattachant (en plus des frais de garde de 16,20$ par jour), les parents doivent confirmer la présence de leur enfant par courriel au </w:t>
      </w:r>
      <w:hyperlink xmlns:r="http://schemas.openxmlformats.org/officeDocument/2006/relationships" r:id="docRId12">
        <w:r>
          <w:rPr>
            <w:rFonts w:ascii="Adobe Devanagari" w:hAnsi="Adobe Devanagari" w:cs="Adobe Devanagari" w:eastAsia="Adobe Devanagari"/>
            <w:color w:val="0563C1"/>
            <w:spacing w:val="0"/>
            <w:position w:val="0"/>
            <w:sz w:val="24"/>
            <w:u w:val="single"/>
            <w:shd w:fill="auto" w:val="clear"/>
          </w:rPr>
          <w:t xml:space="preserve">sdg015@csspo.gouv.qc.ca</w:t>
        </w:r>
      </w:hyperlink>
      <w:r>
        <w:rPr>
          <w:rFonts w:ascii="Adobe Devanagari" w:hAnsi="Adobe Devanagari" w:cs="Adobe Devanagari" w:eastAsia="Adobe Devanagari"/>
          <w:color w:val="auto"/>
          <w:spacing w:val="0"/>
          <w:position w:val="0"/>
          <w:sz w:val="24"/>
          <w:shd w:fill="auto" w:val="clear"/>
        </w:rPr>
        <w:t xml:space="preserve"> en remplissant le formulaire envoyé au préalable avec les délais de réponses demander.</w:t>
      </w: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Afin de pouvoir offrir un service de qualité et sécuritaire pour tous, nous devons connaître le nombre d’enfants qui seront présents lors de ces journées pédagogiques.  Nous demandons aux parents de répondre aux courriels pour chaque journée pédagogique avant la date limite qui sera indiquée dans la description de la journée.</w:t>
      </w:r>
    </w:p>
    <w:p>
      <w:pPr>
        <w:spacing w:before="100" w:after="200" w:line="276"/>
        <w:ind w:right="0" w:left="708" w:hanging="348"/>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Les frais de cette journée seront facturés sur l’état de compte qui suivra cette journée.</w:t>
      </w: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L’accès à la journée pédagogique sera refusé si le parent n’a pas envoyé une confirmation par courriel avant la date prévue.  </w:t>
      </w: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Notez bien que toute présence confirmée à une journée pédagogique sera facturée même si l’enfant est absent lors de cette journée.</w:t>
      </w:r>
    </w:p>
    <w:p>
      <w:pPr>
        <w:spacing w:before="100" w:after="200" w:line="276"/>
        <w:ind w:right="0" w:left="708" w:hanging="348"/>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 parent peut refuser que son enfant participe à une activité spéciale lors des journées pédagogiques, l’enfant recevra alors le service de base.</w:t>
      </w: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Pour diverses raisons, le conseil d’établissement peut, en tout temps, adopter la fermeture du service de garde lors des journées pédagogiques.</w:t>
      </w: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firstLine="0"/>
        <w:jc w:val="both"/>
        <w:rPr>
          <w:rFonts w:ascii="Adobe Devanagari" w:hAnsi="Adobe Devanagari" w:cs="Adobe Devanagari" w:eastAsia="Adobe Devanagari"/>
          <w:color w:val="auto"/>
          <w:spacing w:val="0"/>
          <w:position w:val="0"/>
          <w:sz w:val="24"/>
          <w:shd w:fill="auto" w:val="clear"/>
        </w:rPr>
      </w:pPr>
    </w:p>
    <w:p>
      <w:pPr>
        <w:numPr>
          <w:ilvl w:val="0"/>
          <w:numId w:val="63"/>
        </w:numPr>
        <w:spacing w:before="100" w:after="0" w:line="276"/>
        <w:ind w:right="0" w:left="360" w:hanging="360"/>
        <w:jc w:val="both"/>
        <w:rPr>
          <w:rFonts w:ascii="Adobe Devanagari" w:hAnsi="Adobe Devanagari" w:cs="Adobe Devanagari" w:eastAsia="Adobe Devanagari"/>
          <w:b/>
          <w:caps w:val="true"/>
          <w:color w:val="auto"/>
          <w:spacing w:val="15"/>
          <w:position w:val="0"/>
          <w:sz w:val="28"/>
          <w:shd w:fill="D9E2F3" w:val="clear"/>
        </w:rPr>
      </w:pPr>
      <w:r>
        <w:object w:dxaOrig="892" w:dyaOrig="892">
          <v:rect xmlns:o="urn:schemas-microsoft-com:office:office" xmlns:v="urn:schemas-microsoft-com:vml" id="rectole0000000005" style="width:44.600000pt;height:44.600000pt" o:preferrelative="t" o:ole="">
            <o:lock v:ext="edit"/>
            <v:imagedata xmlns:r="http://schemas.openxmlformats.org/officeDocument/2006/relationships" r:id="docRId14" o:title=""/>
          </v:rect>
          <o:OLEObject xmlns:r="http://schemas.openxmlformats.org/officeDocument/2006/relationships" xmlns:o="urn:schemas-microsoft-com:office:office" Type="Embed" ProgID="StaticMetafile" DrawAspect="Content" ObjectID="0000000005" ShapeID="rectole0000000005" r:id="docRId13"/>
        </w:object>
      </w:r>
      <w:r>
        <w:rPr>
          <w:rFonts w:ascii="Adobe Devanagari" w:hAnsi="Adobe Devanagari" w:cs="Adobe Devanagari" w:eastAsia="Adobe Devanagari"/>
          <w:b/>
          <w:caps w:val="true"/>
          <w:color w:val="auto"/>
          <w:spacing w:val="15"/>
          <w:position w:val="0"/>
          <w:sz w:val="28"/>
          <w:shd w:fill="D9E2F3" w:val="clear"/>
        </w:rPr>
        <w:t xml:space="preserve">horaire du service de garde</w:t>
      </w:r>
    </w:p>
    <w:p>
      <w:pPr>
        <w:numPr>
          <w:ilvl w:val="0"/>
          <w:numId w:val="63"/>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 service de garde est ouvert lors des 180 jours réguliers de classe.</w:t>
      </w:r>
    </w:p>
    <w:p>
      <w:pPr>
        <w:numPr>
          <w:ilvl w:val="0"/>
          <w:numId w:val="63"/>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Les </w:t>
      </w:r>
      <w:r>
        <w:rPr>
          <w:rFonts w:ascii="Adobe Devanagari" w:hAnsi="Adobe Devanagari" w:cs="Adobe Devanagari" w:eastAsia="Adobe Devanagari"/>
          <w:b/>
          <w:color w:val="auto"/>
          <w:spacing w:val="0"/>
          <w:position w:val="0"/>
          <w:sz w:val="24"/>
          <w:u w:val="single"/>
          <w:shd w:fill="auto" w:val="clear"/>
        </w:rPr>
        <w:t xml:space="preserve">dates d’ouvertures</w:t>
      </w:r>
      <w:r>
        <w:rPr>
          <w:rFonts w:ascii="Adobe Devanagari" w:hAnsi="Adobe Devanagari" w:cs="Adobe Devanagari" w:eastAsia="Adobe Devanagari"/>
          <w:color w:val="auto"/>
          <w:spacing w:val="0"/>
          <w:position w:val="0"/>
          <w:sz w:val="24"/>
          <w:shd w:fill="auto" w:val="clear"/>
        </w:rPr>
        <w:t xml:space="preserve"> du service de garde sont les suivantes :</w:t>
      </w:r>
    </w:p>
    <w:p>
      <w:pPr>
        <w:numPr>
          <w:ilvl w:val="0"/>
          <w:numId w:val="63"/>
        </w:numPr>
        <w:spacing w:before="100" w:after="200" w:line="276"/>
        <w:ind w:right="0" w:left="108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Préscolaire</w:t>
      </w:r>
      <w:r>
        <w:rPr>
          <w:rFonts w:ascii="Adobe Devanagari" w:hAnsi="Adobe Devanagari" w:cs="Adobe Devanagari" w:eastAsia="Adobe Devanagari"/>
          <w:color w:val="auto"/>
          <w:spacing w:val="0"/>
          <w:position w:val="0"/>
          <w:sz w:val="24"/>
          <w:shd w:fill="auto" w:val="clear"/>
        </w:rPr>
        <w:t xml:space="preserve"> : Entrée progressive. Le calendrier est envoyé aux parents. Le service est disponible à compter du 2 septembre 2025.</w:t>
      </w:r>
    </w:p>
    <w:p>
      <w:pPr>
        <w:numPr>
          <w:ilvl w:val="0"/>
          <w:numId w:val="63"/>
        </w:numPr>
        <w:spacing w:before="100" w:after="200" w:line="276"/>
        <w:ind w:right="0" w:left="108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Primaire</w:t>
      </w:r>
      <w:r>
        <w:rPr>
          <w:rFonts w:ascii="Adobe Devanagari" w:hAnsi="Adobe Devanagari" w:cs="Adobe Devanagari" w:eastAsia="Adobe Devanagari"/>
          <w:color w:val="auto"/>
          <w:spacing w:val="0"/>
          <w:position w:val="0"/>
          <w:sz w:val="24"/>
          <w:shd w:fill="auto" w:val="clear"/>
        </w:rPr>
        <w:t xml:space="preserve"> : Pour l’ensemble des élèves de la première à la 6</w:t>
      </w:r>
      <w:r>
        <w:rPr>
          <w:rFonts w:ascii="Adobe Devanagari" w:hAnsi="Adobe Devanagari" w:cs="Adobe Devanagari" w:eastAsia="Adobe Devanagari"/>
          <w:color w:val="auto"/>
          <w:spacing w:val="0"/>
          <w:position w:val="0"/>
          <w:sz w:val="24"/>
          <w:shd w:fill="auto" w:val="clear"/>
          <w:vertAlign w:val="superscript"/>
        </w:rPr>
        <w:t xml:space="preserve">e</w:t>
      </w:r>
      <w:r>
        <w:rPr>
          <w:rFonts w:ascii="Adobe Devanagari" w:hAnsi="Adobe Devanagari" w:cs="Adobe Devanagari" w:eastAsia="Adobe Devanagari"/>
          <w:color w:val="auto"/>
          <w:spacing w:val="0"/>
          <w:position w:val="0"/>
          <w:sz w:val="24"/>
          <w:shd w:fill="auto" w:val="clear"/>
        </w:rPr>
        <w:t xml:space="preserve"> année l’ouverture est prévue le 2 septembre 2025.</w:t>
      </w:r>
    </w:p>
    <w:p>
      <w:pPr>
        <w:numPr>
          <w:ilvl w:val="0"/>
          <w:numId w:val="63"/>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 service de garde sera ouvert pour la majorité des journées pédagogiques à moins qu’il n’y ait pas assez de demandes pour offrir le service, une communication vous sera envoyée pour vous en informer.</w:t>
      </w:r>
    </w:p>
    <w:p>
      <w:pPr>
        <w:spacing w:before="100" w:after="200" w:line="276"/>
        <w:ind w:right="0" w:left="720" w:firstLine="0"/>
        <w:jc w:val="both"/>
        <w:rPr>
          <w:rFonts w:ascii="Adobe Devanagari" w:hAnsi="Adobe Devanagari" w:cs="Adobe Devanagari" w:eastAsia="Adobe Devanagari"/>
          <w:color w:val="auto"/>
          <w:spacing w:val="0"/>
          <w:position w:val="0"/>
          <w:sz w:val="24"/>
          <w:shd w:fill="auto" w:val="clear"/>
        </w:rPr>
      </w:pPr>
    </w:p>
    <w:p>
      <w:pPr>
        <w:numPr>
          <w:ilvl w:val="0"/>
          <w:numId w:val="68"/>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Les </w:t>
      </w:r>
      <w:r>
        <w:rPr>
          <w:rFonts w:ascii="Adobe Devanagari" w:hAnsi="Adobe Devanagari" w:cs="Adobe Devanagari" w:eastAsia="Adobe Devanagari"/>
          <w:b/>
          <w:color w:val="auto"/>
          <w:spacing w:val="0"/>
          <w:position w:val="0"/>
          <w:sz w:val="24"/>
          <w:u w:val="single"/>
          <w:shd w:fill="auto" w:val="clear"/>
        </w:rPr>
        <w:t xml:space="preserve">dates de fermeture</w:t>
      </w:r>
      <w:r>
        <w:rPr>
          <w:rFonts w:ascii="Adobe Devanagari" w:hAnsi="Adobe Devanagari" w:cs="Adobe Devanagari" w:eastAsia="Adobe Devanagari"/>
          <w:color w:val="auto"/>
          <w:spacing w:val="0"/>
          <w:position w:val="0"/>
          <w:sz w:val="24"/>
          <w:shd w:fill="auto" w:val="clear"/>
        </w:rPr>
        <w:t xml:space="preserve"> du service de garde sont les suivantes :</w:t>
      </w:r>
    </w:p>
    <w:p>
      <w:pPr>
        <w:numPr>
          <w:ilvl w:val="0"/>
          <w:numId w:val="68"/>
        </w:numPr>
        <w:spacing w:before="100" w:after="200" w:line="276"/>
        <w:ind w:right="0" w:left="1224" w:hanging="504"/>
        <w:jc w:val="both"/>
        <w:rPr>
          <w:rFonts w:ascii="Adobe Devanagari" w:hAnsi="Adobe Devanagari" w:cs="Adobe Devanagari" w:eastAsia="Adobe Devanagari"/>
          <w:b/>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Lundi 13 octobre 2025 (Action de grâces)</w:t>
      </w:r>
    </w:p>
    <w:p>
      <w:pPr>
        <w:numPr>
          <w:ilvl w:val="0"/>
          <w:numId w:val="68"/>
        </w:numPr>
        <w:spacing w:before="100" w:after="200" w:line="276"/>
        <w:ind w:right="0" w:left="1224" w:hanging="504"/>
        <w:jc w:val="both"/>
        <w:rPr>
          <w:rFonts w:ascii="Adobe Devanagari" w:hAnsi="Adobe Devanagari" w:cs="Adobe Devanagari" w:eastAsia="Adobe Devanagari"/>
          <w:b/>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Du 22 décembre 2025 au 5 janvier 2026 (inclusivement) </w:t>
      </w:r>
    </w:p>
    <w:p>
      <w:pPr>
        <w:numPr>
          <w:ilvl w:val="0"/>
          <w:numId w:val="68"/>
        </w:numPr>
        <w:spacing w:before="100" w:after="200" w:line="276"/>
        <w:ind w:right="0" w:left="1224" w:hanging="504"/>
        <w:jc w:val="both"/>
        <w:rPr>
          <w:rFonts w:ascii="Adobe Devanagari" w:hAnsi="Adobe Devanagari" w:cs="Adobe Devanagari" w:eastAsia="Adobe Devanagari"/>
          <w:b/>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Vendredi 03avril 2026(Vendredi saint)</w:t>
      </w:r>
    </w:p>
    <w:p>
      <w:pPr>
        <w:numPr>
          <w:ilvl w:val="0"/>
          <w:numId w:val="68"/>
        </w:numPr>
        <w:spacing w:before="100" w:after="200" w:line="276"/>
        <w:ind w:right="0" w:left="1224" w:hanging="504"/>
        <w:jc w:val="both"/>
        <w:rPr>
          <w:rFonts w:ascii="Adobe Devanagari" w:hAnsi="Adobe Devanagari" w:cs="Adobe Devanagari" w:eastAsia="Adobe Devanagari"/>
          <w:b/>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Lundi 06 avril 2026(lundi de Pâques)</w:t>
      </w:r>
    </w:p>
    <w:p>
      <w:pPr>
        <w:numPr>
          <w:ilvl w:val="0"/>
          <w:numId w:val="68"/>
        </w:numPr>
        <w:spacing w:before="100" w:after="200" w:line="276"/>
        <w:ind w:right="0" w:left="1224" w:hanging="504"/>
        <w:jc w:val="both"/>
        <w:rPr>
          <w:rFonts w:ascii="Adobe Devanagari" w:hAnsi="Adobe Devanagari" w:cs="Adobe Devanagari" w:eastAsia="Adobe Devanagari"/>
          <w:b/>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Lundi 18mai 2026 (Journée des patriotes)</w:t>
      </w:r>
    </w:p>
    <w:p>
      <w:pPr>
        <w:spacing w:before="100" w:after="200" w:line="276"/>
        <w:ind w:right="0" w:left="1224" w:firstLine="0"/>
        <w:jc w:val="both"/>
        <w:rPr>
          <w:rFonts w:ascii="Adobe Devanagari" w:hAnsi="Adobe Devanagari" w:cs="Adobe Devanagari" w:eastAsia="Adobe Devanagari"/>
          <w:b/>
          <w:color w:val="auto"/>
          <w:spacing w:val="0"/>
          <w:position w:val="0"/>
          <w:sz w:val="24"/>
          <w:shd w:fill="auto" w:val="clear"/>
        </w:rPr>
      </w:pPr>
    </w:p>
    <w:p>
      <w:pPr>
        <w:numPr>
          <w:ilvl w:val="0"/>
          <w:numId w:val="71"/>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Lors de </w:t>
      </w:r>
      <w:r>
        <w:rPr>
          <w:rFonts w:ascii="Adobe Devanagari" w:hAnsi="Adobe Devanagari" w:cs="Adobe Devanagari" w:eastAsia="Adobe Devanagari"/>
          <w:b/>
          <w:color w:val="auto"/>
          <w:spacing w:val="0"/>
          <w:position w:val="0"/>
          <w:sz w:val="24"/>
          <w:u w:val="single"/>
          <w:shd w:fill="auto" w:val="clear"/>
        </w:rPr>
        <w:t xml:space="preserve">la semaine de relâche</w:t>
      </w:r>
      <w:r>
        <w:rPr>
          <w:rFonts w:ascii="Adobe Devanagari" w:hAnsi="Adobe Devanagari" w:cs="Adobe Devanagari" w:eastAsia="Adobe Devanagari"/>
          <w:color w:val="auto"/>
          <w:spacing w:val="0"/>
          <w:position w:val="0"/>
          <w:sz w:val="24"/>
          <w:shd w:fill="auto" w:val="clear"/>
        </w:rPr>
        <w:t xml:space="preserve">, le service de garde sera offert seulement s’il y a suffisamment de demandes.</w:t>
      </w:r>
    </w:p>
    <w:tbl>
      <w:tblPr/>
      <w:tblGrid>
        <w:gridCol w:w="2876"/>
        <w:gridCol w:w="2877"/>
        <w:gridCol w:w="2877"/>
      </w:tblGrid>
      <w:tr>
        <w:trPr>
          <w:trHeight w:val="1" w:hRule="atLeast"/>
          <w:jc w:val="left"/>
        </w:trPr>
        <w:tc>
          <w:tcPr>
            <w:tcW w:w="2876" w:type="dxa"/>
            <w:tcBorders>
              <w:top w:val="single" w:color="000000" w:sz="4"/>
              <w:left w:val="single" w:color="000000" w:sz="4"/>
              <w:bottom w:val="single" w:color="000000" w:sz="4"/>
              <w:right w:val="single" w:color="000000" w:sz="4"/>
            </w:tcBorders>
            <w:shd w:color="auto" w:fill="8eaadb"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 PÉDAGOGIQUE</w:t>
            </w:r>
          </w:p>
        </w:tc>
        <w:tc>
          <w:tcPr>
            <w:tcW w:w="2877" w:type="dxa"/>
            <w:tcBorders>
              <w:top w:val="single" w:color="000000" w:sz="4"/>
              <w:left w:val="single" w:color="000000" w:sz="4"/>
              <w:bottom w:val="single" w:color="000000" w:sz="4"/>
              <w:right w:val="single" w:color="000000" w:sz="4"/>
            </w:tcBorders>
            <w:shd w:color="auto" w:fill="8eaadb"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b/>
                <w:color w:val="auto"/>
                <w:spacing w:val="0"/>
                <w:position w:val="0"/>
                <w:sz w:val="24"/>
                <w:shd w:fill="auto" w:val="clear"/>
              </w:rPr>
              <w:t xml:space="preserve">SDG OUVERT</w:t>
            </w:r>
          </w:p>
        </w:tc>
        <w:tc>
          <w:tcPr>
            <w:tcW w:w="2877" w:type="dxa"/>
            <w:tcBorders>
              <w:top w:val="single" w:color="000000" w:sz="4"/>
              <w:left w:val="single" w:color="000000" w:sz="4"/>
              <w:bottom w:val="single" w:color="000000" w:sz="4"/>
              <w:right w:val="single" w:color="000000" w:sz="4"/>
            </w:tcBorders>
            <w:shd w:color="auto" w:fill="8eaadb"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b/>
                <w:color w:val="auto"/>
                <w:spacing w:val="0"/>
                <w:position w:val="0"/>
                <w:sz w:val="24"/>
                <w:shd w:fill="auto" w:val="clear"/>
              </w:rPr>
              <w:t xml:space="preserve">SDG FERMÉ</w:t>
            </w:r>
          </w:p>
        </w:tc>
      </w:tr>
      <w:tr>
        <w:trPr>
          <w:trHeight w:val="1" w:hRule="atLeast"/>
          <w:jc w:val="left"/>
        </w:trPr>
        <w:tc>
          <w:tcPr>
            <w:tcW w:w="2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12 septembre 2025</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X</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3 octobre 2025 </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X</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21 novembre 2025</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X</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5 décembre 2025</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X</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23 janvier 2026 </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X</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9 février 2026</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X</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20 février 2026</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X</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27 mars 2026</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X</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17 avril (FLOTTANTE)</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1 mai 2026</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X</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12 juin 2026</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x</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numPr>
          <w:ilvl w:val="0"/>
          <w:numId w:val="121"/>
        </w:numPr>
        <w:spacing w:before="100" w:after="200" w:line="276"/>
        <w:ind w:right="0" w:left="720" w:hanging="360"/>
        <w:jc w:val="both"/>
        <w:rPr>
          <w:rFonts w:ascii="Adobe Devanagari" w:hAnsi="Adobe Devanagari" w:cs="Adobe Devanagari" w:eastAsia="Adobe Devanagari"/>
          <w:b/>
          <w:i/>
          <w:color w:val="auto"/>
          <w:spacing w:val="0"/>
          <w:position w:val="0"/>
          <w:sz w:val="28"/>
          <w:shd w:fill="auto" w:val="clear"/>
        </w:rPr>
      </w:pPr>
      <w:r>
        <w:rPr>
          <w:rFonts w:ascii="Adobe Devanagari" w:hAnsi="Adobe Devanagari" w:cs="Adobe Devanagari" w:eastAsia="Adobe Devanagari"/>
          <w:b/>
          <w:color w:val="auto"/>
          <w:spacing w:val="0"/>
          <w:position w:val="0"/>
          <w:sz w:val="22"/>
          <w:shd w:fill="auto" w:val="clear"/>
        </w:rPr>
        <w:t xml:space="preserve">L’école et son conseil d’établissement détermineront les modalités de collectes d’information auprès des parents.</w:t>
      </w:r>
    </w:p>
    <w:p>
      <w:pPr>
        <w:numPr>
          <w:ilvl w:val="0"/>
          <w:numId w:val="121"/>
        </w:numPr>
        <w:spacing w:before="100" w:after="200" w:line="276"/>
        <w:ind w:right="0" w:left="720" w:hanging="360"/>
        <w:jc w:val="both"/>
        <w:rPr>
          <w:rFonts w:ascii="Adobe Devanagari" w:hAnsi="Adobe Devanagari" w:cs="Adobe Devanagari" w:eastAsia="Adobe Devanagari"/>
          <w:b/>
          <w:i/>
          <w:color w:val="auto"/>
          <w:spacing w:val="0"/>
          <w:position w:val="0"/>
          <w:sz w:val="32"/>
          <w:shd w:fill="auto" w:val="clear"/>
        </w:rPr>
      </w:pPr>
      <w:r>
        <w:rPr>
          <w:rFonts w:ascii="Adobe Devanagari" w:hAnsi="Adobe Devanagari" w:cs="Adobe Devanagari" w:eastAsia="Adobe Devanagari"/>
          <w:i/>
          <w:color w:val="auto"/>
          <w:spacing w:val="0"/>
          <w:position w:val="0"/>
          <w:sz w:val="28"/>
          <w:shd w:fill="auto" w:val="clear"/>
        </w:rPr>
        <w:t xml:space="preserve">Le conseil d’établissement peut, en tout temps, déterminer l’ouverture ou la fermeture du service de garde lors des journées pédagogiques et de la semaine de relâche.  Un avis est alors envoyé aux parents pour les aviser dans un délai raisonnable.</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numPr>
          <w:ilvl w:val="0"/>
          <w:numId w:val="123"/>
        </w:numPr>
        <w:spacing w:before="100" w:after="200" w:line="276"/>
        <w:ind w:right="0" w:left="720" w:hanging="360"/>
        <w:jc w:val="both"/>
        <w:rPr>
          <w:rFonts w:ascii="Adobe Devanagari" w:hAnsi="Adobe Devanagari" w:cs="Adobe Devanagari" w:eastAsia="Adobe Devanagari"/>
          <w:b/>
          <w:color w:val="auto"/>
          <w:spacing w:val="0"/>
          <w:position w:val="0"/>
          <w:sz w:val="24"/>
          <w:u w:val="single"/>
          <w:shd w:fill="auto" w:val="clear"/>
        </w:rPr>
      </w:pPr>
      <w:r>
        <w:rPr>
          <w:rFonts w:ascii="Adobe Devanagari" w:hAnsi="Adobe Devanagari" w:cs="Adobe Devanagari" w:eastAsia="Adobe Devanagari"/>
          <w:b/>
          <w:color w:val="auto"/>
          <w:spacing w:val="0"/>
          <w:position w:val="0"/>
          <w:sz w:val="24"/>
          <w:u w:val="single"/>
          <w:shd w:fill="auto" w:val="clear"/>
        </w:rPr>
        <w:t xml:space="preserve">Les activités du service de garde sont réparties en trois (3) périodes, soit :</w:t>
      </w:r>
    </w:p>
    <w:p>
      <w:pPr>
        <w:spacing w:before="100" w:after="200" w:line="276"/>
        <w:ind w:right="0" w:left="720" w:firstLine="0"/>
        <w:jc w:val="both"/>
        <w:rPr>
          <w:rFonts w:ascii="Adobe Devanagari" w:hAnsi="Adobe Devanagari" w:cs="Adobe Devanagari" w:eastAsia="Adobe Devanagari"/>
          <w:color w:val="auto"/>
          <w:spacing w:val="0"/>
          <w:position w:val="0"/>
          <w:sz w:val="24"/>
          <w:shd w:fill="auto" w:val="clear"/>
        </w:rPr>
      </w:pPr>
    </w:p>
    <w:tbl>
      <w:tblPr>
        <w:tblInd w:w="720" w:type="dxa"/>
      </w:tblPr>
      <w:tblGrid>
        <w:gridCol w:w="2536"/>
        <w:gridCol w:w="1842"/>
        <w:gridCol w:w="1843"/>
      </w:tblGrid>
      <w:tr>
        <w:trPr>
          <w:trHeight w:val="1" w:hRule="atLeast"/>
          <w:jc w:val="left"/>
        </w:trPr>
        <w:tc>
          <w:tcPr>
            <w:tcW w:w="2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Préscolaire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Primaire</w:t>
            </w:r>
          </w:p>
        </w:tc>
      </w:tr>
      <w:tr>
        <w:trPr>
          <w:trHeight w:val="1" w:hRule="atLeast"/>
          <w:jc w:val="left"/>
        </w:trPr>
        <w:tc>
          <w:tcPr>
            <w:tcW w:w="2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Période 1 </w:t>
            </w:r>
            <w:r>
              <w:rPr>
                <w:rFonts w:ascii="Calibri" w:hAnsi="Calibri" w:cs="Calibri" w:eastAsia="Calibri"/>
                <w:color w:val="auto"/>
                <w:spacing w:val="0"/>
                <w:position w:val="0"/>
                <w:sz w:val="24"/>
                <w:shd w:fill="auto" w:val="clear"/>
              </w:rPr>
              <w:t xml:space="preserve">– matin</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b/>
                <w:color w:val="auto"/>
                <w:spacing w:val="0"/>
                <w:position w:val="0"/>
                <w:sz w:val="24"/>
                <w:shd w:fill="auto" w:val="clear"/>
              </w:rPr>
              <w:t xml:space="preserve">7 :00 à 7 :55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b/>
                <w:color w:val="auto"/>
                <w:spacing w:val="0"/>
                <w:position w:val="0"/>
                <w:sz w:val="24"/>
                <w:shd w:fill="auto" w:val="clear"/>
              </w:rPr>
              <w:t xml:space="preserve">7 :00 à 7 :55</w:t>
            </w:r>
          </w:p>
        </w:tc>
      </w:tr>
      <w:tr>
        <w:trPr>
          <w:trHeight w:val="1" w:hRule="atLeast"/>
          <w:jc w:val="left"/>
        </w:trPr>
        <w:tc>
          <w:tcPr>
            <w:tcW w:w="2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Période 2 </w:t>
            </w:r>
            <w:r>
              <w:rPr>
                <w:rFonts w:ascii="Calibri" w:hAnsi="Calibri" w:cs="Calibri" w:eastAsia="Calibri"/>
                <w:color w:val="auto"/>
                <w:spacing w:val="0"/>
                <w:position w:val="0"/>
                <w:sz w:val="24"/>
                <w:shd w:fill="auto" w:val="clear"/>
              </w:rPr>
              <w:t xml:space="preserve">– diner</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b/>
                <w:color w:val="auto"/>
                <w:spacing w:val="0"/>
                <w:position w:val="0"/>
                <w:sz w:val="24"/>
                <w:shd w:fill="auto" w:val="clear"/>
              </w:rPr>
              <w:t xml:space="preserve">11 :20 à 12 :37</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b/>
                <w:color w:val="auto"/>
                <w:spacing w:val="0"/>
                <w:position w:val="0"/>
                <w:sz w:val="24"/>
                <w:shd w:fill="auto" w:val="clear"/>
              </w:rPr>
              <w:t xml:space="preserve">11 :20 à 12 :37</w:t>
            </w:r>
          </w:p>
        </w:tc>
      </w:tr>
      <w:tr>
        <w:trPr>
          <w:trHeight w:val="1" w:hRule="atLeast"/>
          <w:jc w:val="left"/>
        </w:trPr>
        <w:tc>
          <w:tcPr>
            <w:tcW w:w="2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dobe Devanagari" w:hAnsi="Adobe Devanagari" w:cs="Adobe Devanagari" w:eastAsia="Adobe Devanagari"/>
                <w:color w:val="auto"/>
                <w:spacing w:val="0"/>
                <w:position w:val="0"/>
                <w:sz w:val="24"/>
                <w:shd w:fill="auto" w:val="clear"/>
              </w:rPr>
              <w:t xml:space="preserve">Période 3 </w:t>
            </w:r>
            <w:r>
              <w:rPr>
                <w:rFonts w:ascii="Calibri" w:hAnsi="Calibri" w:cs="Calibri" w:eastAsia="Calibri"/>
                <w:color w:val="auto"/>
                <w:spacing w:val="0"/>
                <w:position w:val="0"/>
                <w:sz w:val="24"/>
                <w:shd w:fill="auto" w:val="clear"/>
              </w:rPr>
              <w:t xml:space="preserve">– apr</w:t>
            </w:r>
            <w:r>
              <w:rPr>
                <w:rFonts w:ascii="Adobe Devanagari" w:hAnsi="Adobe Devanagari" w:cs="Adobe Devanagari" w:eastAsia="Adobe Devanagari"/>
                <w:color w:val="auto"/>
                <w:spacing w:val="0"/>
                <w:position w:val="0"/>
                <w:sz w:val="24"/>
                <w:shd w:fill="auto" w:val="clear"/>
              </w:rPr>
              <w:t xml:space="preserve">ès-midi</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b/>
                <w:color w:val="auto"/>
                <w:spacing w:val="0"/>
                <w:position w:val="0"/>
                <w:sz w:val="24"/>
                <w:shd w:fill="auto" w:val="clear"/>
              </w:rPr>
              <w:t xml:space="preserve">14 :02 à 17 :30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dobe Devanagari" w:hAnsi="Adobe Devanagari" w:cs="Adobe Devanagari" w:eastAsia="Adobe Devanagari"/>
                <w:b/>
                <w:color w:val="auto"/>
                <w:spacing w:val="0"/>
                <w:position w:val="0"/>
                <w:sz w:val="24"/>
                <w:shd w:fill="auto" w:val="clear"/>
              </w:rPr>
              <w:t xml:space="preserve">15 :00 à 17 :30</w:t>
            </w:r>
          </w:p>
        </w:tc>
      </w:tr>
    </w:tbl>
    <w:p>
      <w:pPr>
        <w:spacing w:before="100" w:after="200" w:line="276"/>
        <w:ind w:right="0" w:left="720" w:firstLine="0"/>
        <w:jc w:val="both"/>
        <w:rPr>
          <w:rFonts w:ascii="Adobe Devanagari" w:hAnsi="Adobe Devanagari" w:cs="Adobe Devanagari" w:eastAsia="Adobe Devanagari"/>
          <w:color w:val="auto"/>
          <w:spacing w:val="0"/>
          <w:position w:val="0"/>
          <w:sz w:val="24"/>
          <w:shd w:fill="auto" w:val="clear"/>
        </w:rPr>
      </w:pPr>
    </w:p>
    <w:p>
      <w:pPr>
        <w:numPr>
          <w:ilvl w:val="0"/>
          <w:numId w:val="139"/>
        </w:numPr>
        <w:spacing w:before="100" w:after="200" w:line="276"/>
        <w:ind w:right="0" w:left="792"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Lors des journées pédagogiques, les heures de fréquentation sont de </w:t>
      </w:r>
      <w:r>
        <w:rPr>
          <w:rFonts w:ascii="Adobe Devanagari" w:hAnsi="Adobe Devanagari" w:cs="Adobe Devanagari" w:eastAsia="Adobe Devanagari"/>
          <w:b/>
          <w:color w:val="auto"/>
          <w:spacing w:val="0"/>
          <w:position w:val="0"/>
          <w:sz w:val="24"/>
          <w:shd w:fill="auto" w:val="clear"/>
        </w:rPr>
        <w:t xml:space="preserve">7 h à 17 h30</w:t>
      </w:r>
      <w:r>
        <w:rPr>
          <w:rFonts w:ascii="Adobe Devanagari" w:hAnsi="Adobe Devanagari" w:cs="Adobe Devanagari" w:eastAsia="Adobe Devanagari"/>
          <w:color w:val="auto"/>
          <w:spacing w:val="0"/>
          <w:position w:val="0"/>
          <w:sz w:val="24"/>
          <w:shd w:fill="auto" w:val="clear"/>
        </w:rPr>
        <w:t xml:space="preserve">.</w:t>
      </w:r>
    </w:p>
    <w:p>
      <w:pPr>
        <w:spacing w:before="100" w:after="200" w:line="276"/>
        <w:ind w:right="0" w:left="792" w:firstLine="0"/>
        <w:jc w:val="both"/>
        <w:rPr>
          <w:rFonts w:ascii="Adobe Devanagari" w:hAnsi="Adobe Devanagari" w:cs="Adobe Devanagari" w:eastAsia="Adobe Devanagari"/>
          <w:color w:val="auto"/>
          <w:spacing w:val="0"/>
          <w:position w:val="0"/>
          <w:sz w:val="24"/>
          <w:shd w:fill="auto" w:val="clear"/>
        </w:rPr>
      </w:pPr>
    </w:p>
    <w:p>
      <w:pPr>
        <w:numPr>
          <w:ilvl w:val="0"/>
          <w:numId w:val="141"/>
        </w:numPr>
        <w:spacing w:before="100" w:after="200" w:line="276"/>
        <w:ind w:right="0" w:left="720" w:hanging="360"/>
        <w:jc w:val="both"/>
        <w:rPr>
          <w:rFonts w:ascii="Adobe Devanagari" w:hAnsi="Adobe Devanagari" w:cs="Adobe Devanagari" w:eastAsia="Adobe Devanagari"/>
          <w:b/>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Fermeture exceptionnelle</w:t>
      </w:r>
    </w:p>
    <w:p>
      <w:pPr>
        <w:spacing w:before="100" w:after="200" w:line="276"/>
        <w:ind w:right="0" w:left="792"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Si, pour des raisons incontrôlables (bris du système de chauffage, dégât d’eau, tempête hivernale, pandémie COVID19, etc.), l’école devait fermer ses portes, le service de garde serait également fermé.  Aucune facturation ne sera effectuée dans cette situation.</w:t>
      </w:r>
    </w:p>
    <w:p>
      <w:pPr>
        <w:spacing w:before="100" w:after="200" w:line="276"/>
        <w:ind w:right="0" w:left="792" w:firstLine="0"/>
        <w:jc w:val="both"/>
        <w:rPr>
          <w:rFonts w:ascii="Adobe Devanagari" w:hAnsi="Adobe Devanagari" w:cs="Adobe Devanagari" w:eastAsia="Adobe Devanagari"/>
          <w:color w:val="auto"/>
          <w:spacing w:val="0"/>
          <w:position w:val="0"/>
          <w:sz w:val="24"/>
          <w:shd w:fill="auto" w:val="clear"/>
        </w:rPr>
      </w:pPr>
    </w:p>
    <w:p>
      <w:pPr>
        <w:numPr>
          <w:ilvl w:val="0"/>
          <w:numId w:val="143"/>
        </w:numPr>
        <w:spacing w:before="100" w:after="200" w:line="276"/>
        <w:ind w:right="0" w:left="1512"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Surveiller les communications officielles du CSSPO via son site Internet (</w:t>
      </w:r>
      <w:hyperlink xmlns:r="http://schemas.openxmlformats.org/officeDocument/2006/relationships" r:id="docRId15">
        <w:r>
          <w:rPr>
            <w:rFonts w:ascii="Adobe Devanagari" w:hAnsi="Adobe Devanagari" w:cs="Adobe Devanagari" w:eastAsia="Adobe Devanagari"/>
            <w:color w:val="0000FF"/>
            <w:spacing w:val="0"/>
            <w:position w:val="0"/>
            <w:sz w:val="24"/>
            <w:u w:val="single"/>
            <w:shd w:fill="auto" w:val="clear"/>
          </w:rPr>
          <w:t xml:space="preserve">https://www.csspo.gouv.qc.ca/</w:t>
        </w:r>
      </w:hyperlink>
      <w:r>
        <w:rPr>
          <w:rFonts w:ascii="Adobe Devanagari" w:hAnsi="Adobe Devanagari" w:cs="Adobe Devanagari" w:eastAsia="Adobe Devanagari"/>
          <w:color w:val="auto"/>
          <w:spacing w:val="0"/>
          <w:position w:val="0"/>
          <w:sz w:val="24"/>
          <w:shd w:fill="auto" w:val="clear"/>
        </w:rPr>
        <w:t xml:space="preserve">) ou sa page Facebook;</w:t>
      </w:r>
    </w:p>
    <w:p>
      <w:pPr>
        <w:numPr>
          <w:ilvl w:val="0"/>
          <w:numId w:val="143"/>
        </w:numPr>
        <w:spacing w:before="100" w:after="200" w:line="276"/>
        <w:ind w:right="0" w:left="1512"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Votre boîte courriel;</w:t>
      </w: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1512" w:firstLine="0"/>
        <w:jc w:val="both"/>
        <w:rPr>
          <w:rFonts w:ascii="Adobe Devanagari" w:hAnsi="Adobe Devanagari" w:cs="Adobe Devanagari" w:eastAsia="Adobe Devanagari"/>
          <w:color w:val="auto"/>
          <w:spacing w:val="0"/>
          <w:position w:val="0"/>
          <w:sz w:val="24"/>
          <w:shd w:fill="auto" w:val="clear"/>
        </w:rPr>
      </w:pPr>
    </w:p>
    <w:p>
      <w:pPr>
        <w:numPr>
          <w:ilvl w:val="0"/>
          <w:numId w:val="145"/>
        </w:numPr>
        <w:spacing w:before="100" w:after="0" w:line="276"/>
        <w:ind w:right="0" w:left="360" w:hanging="360"/>
        <w:jc w:val="both"/>
        <w:rPr>
          <w:rFonts w:ascii="Adobe Devanagari" w:hAnsi="Adobe Devanagari" w:cs="Adobe Devanagari" w:eastAsia="Adobe Devanagari"/>
          <w:b/>
          <w:caps w:val="true"/>
          <w:color w:val="auto"/>
          <w:spacing w:val="15"/>
          <w:position w:val="0"/>
          <w:sz w:val="28"/>
          <w:shd w:fill="D9E2F3" w:val="clear"/>
        </w:rPr>
      </w:pPr>
      <w:r>
        <w:rPr>
          <w:rFonts w:ascii="Adobe Devanagari" w:hAnsi="Adobe Devanagari" w:cs="Adobe Devanagari" w:eastAsia="Adobe Devanagari"/>
          <w:b/>
          <w:caps w:val="true"/>
          <w:color w:val="auto"/>
          <w:spacing w:val="15"/>
          <w:position w:val="0"/>
          <w:sz w:val="28"/>
          <w:shd w:fill="D9E2F3" w:val="clear"/>
        </w:rPr>
        <w:t xml:space="preserve">statut de fréquentation et modalité applicable</w:t>
      </w:r>
    </w:p>
    <w:p>
      <w:pPr>
        <w:spacing w:before="100" w:after="200" w:line="276"/>
        <w:ind w:right="0" w:left="0" w:firstLine="0"/>
        <w:jc w:val="both"/>
        <w:rPr>
          <w:rFonts w:ascii="Adobe Devanagari" w:hAnsi="Adobe Devanagari" w:cs="Adobe Devanagari" w:eastAsia="Adobe Devanagari"/>
          <w:b/>
          <w:color w:val="auto"/>
          <w:spacing w:val="0"/>
          <w:position w:val="0"/>
          <w:sz w:val="24"/>
          <w:u w:val="single"/>
          <w:shd w:fill="auto" w:val="clear"/>
        </w:rPr>
      </w:pPr>
      <w:r>
        <w:rPr>
          <w:rFonts w:ascii="Adobe Devanagari" w:hAnsi="Adobe Devanagari" w:cs="Adobe Devanagari" w:eastAsia="Adobe Devanagari"/>
          <w:b/>
          <w:color w:val="auto"/>
          <w:spacing w:val="0"/>
          <w:position w:val="0"/>
          <w:sz w:val="24"/>
          <w:u w:val="single"/>
          <w:shd w:fill="auto" w:val="clear"/>
        </w:rPr>
        <w:t xml:space="preserve">Fréquentation régulière :</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La clientèle régulière est composée d’élèves fréquentant un service de garde selon la définition établie par le ministère de l’Éducation de Québec dans ses règles budgétaires annuelles. Au moins 2 périodes par jour.</w:t>
      </w:r>
    </w:p>
    <w:p>
      <w:pPr>
        <w:spacing w:before="100" w:after="200" w:line="276"/>
        <w:ind w:right="0" w:left="0" w:firstLine="0"/>
        <w:jc w:val="both"/>
        <w:rPr>
          <w:rFonts w:ascii="Adobe Devanagari" w:hAnsi="Adobe Devanagari" w:cs="Adobe Devanagari" w:eastAsia="Adobe Devanagari"/>
          <w:b/>
          <w:color w:val="auto"/>
          <w:spacing w:val="0"/>
          <w:position w:val="0"/>
          <w:sz w:val="24"/>
          <w:u w:val="single"/>
          <w:shd w:fill="auto" w:val="clear"/>
        </w:rPr>
      </w:pPr>
      <w:r>
        <w:rPr>
          <w:rFonts w:ascii="Adobe Devanagari" w:hAnsi="Adobe Devanagari" w:cs="Adobe Devanagari" w:eastAsia="Adobe Devanagari"/>
          <w:b/>
          <w:color w:val="auto"/>
          <w:spacing w:val="0"/>
          <w:position w:val="0"/>
          <w:sz w:val="24"/>
          <w:u w:val="single"/>
          <w:shd w:fill="auto" w:val="clear"/>
        </w:rPr>
        <w:t xml:space="preserve">Fréquentation sporadique :</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La clientèle sporadique est composée d’élèves fréquentant un service de garde, mais qui ne répond pas aux conditions pour être considéré comme un élève inscrit comme un élève inscrit de façon régulière.</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b/>
          <w:color w:val="auto"/>
          <w:spacing w:val="0"/>
          <w:position w:val="0"/>
          <w:sz w:val="24"/>
          <w:u w:val="single"/>
          <w:shd w:fill="auto" w:val="clear"/>
        </w:rPr>
        <w:t xml:space="preserve">Modalité d’application:</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Il appartient à la direction de l’école de déterminer les modalités d’accueil des élèves et le type de fréquentation selon la capacité financière du service de garde étant donné que c’est un service autofinancé.</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Si vous désirez faire un changement de fréquentation de votre enfant, veuillez remplir le formulaire auprès de la technicienne en service de garde.  Considérant la déclaration de clientèle qui doit être effectuée à la fin du mois de septembre, aucun changement de fréquentation ne sera autorisé avant la mi-octobre.</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Pour des raisons de sécurité, veuillez vous assurer de limiter le nombre de changement de service. La direction se réserve le droit de refuser un changement de service si l’école n’a pas les places ou le personnel disponibles dans le service de garde.</w:t>
      </w:r>
    </w:p>
    <w:p>
      <w:pPr>
        <w:spacing w:before="100" w:after="200" w:line="276"/>
        <w:ind w:right="0" w:left="0" w:firstLine="0"/>
        <w:jc w:val="both"/>
        <w:rPr>
          <w:rFonts w:ascii="Adobe Devanagari" w:hAnsi="Adobe Devanagari" w:cs="Adobe Devanagari" w:eastAsia="Adobe Devanagari"/>
          <w:b/>
          <w:color w:val="auto"/>
          <w:spacing w:val="0"/>
          <w:position w:val="0"/>
          <w:sz w:val="22"/>
          <w:u w:val="single"/>
          <w:shd w:fill="auto" w:val="clear"/>
        </w:rPr>
      </w:pPr>
      <w:r>
        <w:rPr>
          <w:rFonts w:ascii="Adobe Devanagari" w:hAnsi="Adobe Devanagari" w:cs="Adobe Devanagari" w:eastAsia="Adobe Devanagari"/>
          <w:color w:val="auto"/>
          <w:spacing w:val="0"/>
          <w:position w:val="0"/>
          <w:sz w:val="22"/>
          <w:shd w:fill="auto" w:val="clear"/>
        </w:rPr>
        <w:t xml:space="preserve">Tout changement occasionnel de l’horaire habituel ou tout autre message particulier doit être adressé </w:t>
      </w:r>
      <w:r>
        <w:rPr>
          <w:rFonts w:ascii="Adobe Devanagari" w:hAnsi="Adobe Devanagari" w:cs="Adobe Devanagari" w:eastAsia="Adobe Devanagari"/>
          <w:b/>
          <w:color w:val="auto"/>
          <w:spacing w:val="0"/>
          <w:position w:val="0"/>
          <w:sz w:val="22"/>
          <w:u w:val="single"/>
          <w:shd w:fill="auto" w:val="clear"/>
        </w:rPr>
        <w:t xml:space="preserve">PAR COURRIEL À LA TECHNICIENNE DU SERVICE DE GARDE ET À LA SECRÉTAIRE.</w:t>
      </w:r>
    </w:p>
    <w:p>
      <w:pPr>
        <w:spacing w:before="100" w:after="200" w:line="276"/>
        <w:ind w:right="0" w:left="0" w:firstLine="0"/>
        <w:jc w:val="both"/>
        <w:rPr>
          <w:rFonts w:ascii="Adobe Devanagari" w:hAnsi="Adobe Devanagari" w:cs="Adobe Devanagari" w:eastAsia="Adobe Devanagari"/>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2"/>
          <w:shd w:fill="auto" w:val="clear"/>
        </w:rPr>
      </w:pPr>
      <w:r>
        <w:rPr>
          <w:rFonts w:ascii="Adobe Devanagari" w:hAnsi="Adobe Devanagari" w:cs="Adobe Devanagari" w:eastAsia="Adobe Devanagari"/>
          <w:color w:val="auto"/>
          <w:spacing w:val="0"/>
          <w:position w:val="0"/>
          <w:sz w:val="22"/>
          <w:shd w:fill="auto" w:val="clear"/>
        </w:rPr>
        <w:t xml:space="preserve">Après </w:t>
      </w:r>
      <w:r>
        <w:rPr>
          <w:rFonts w:ascii="Adobe Devanagari" w:hAnsi="Adobe Devanagari" w:cs="Adobe Devanagari" w:eastAsia="Adobe Devanagari"/>
          <w:b/>
          <w:color w:val="auto"/>
          <w:spacing w:val="0"/>
          <w:position w:val="0"/>
          <w:sz w:val="22"/>
          <w:shd w:fill="auto" w:val="clear"/>
        </w:rPr>
        <w:t xml:space="preserve">15h</w:t>
      </w:r>
      <w:r>
        <w:rPr>
          <w:rFonts w:ascii="Adobe Devanagari" w:hAnsi="Adobe Devanagari" w:cs="Adobe Devanagari" w:eastAsia="Adobe Devanagari"/>
          <w:color w:val="auto"/>
          <w:spacing w:val="0"/>
          <w:position w:val="0"/>
          <w:sz w:val="22"/>
          <w:shd w:fill="auto" w:val="clear"/>
        </w:rPr>
        <w:t xml:space="preserve">, vous pouvez laisser un message sur la boîte vocale de la technicienne en service de garde au </w:t>
      </w:r>
      <w:r>
        <w:rPr>
          <w:rFonts w:ascii="Adobe Devanagari" w:hAnsi="Adobe Devanagari" w:cs="Adobe Devanagari" w:eastAsia="Adobe Devanagari"/>
          <w:b/>
          <w:color w:val="auto"/>
          <w:spacing w:val="0"/>
          <w:position w:val="0"/>
          <w:sz w:val="22"/>
          <w:shd w:fill="auto" w:val="clear"/>
        </w:rPr>
        <w:t xml:space="preserve">(819)771-8531 poste 815791</w:t>
      </w:r>
      <w:r>
        <w:rPr>
          <w:rFonts w:ascii="Adobe Devanagari" w:hAnsi="Adobe Devanagari" w:cs="Adobe Devanagari" w:eastAsia="Adobe Devanagari"/>
          <w:color w:val="auto"/>
          <w:spacing w:val="0"/>
          <w:position w:val="0"/>
          <w:sz w:val="22"/>
          <w:shd w:fill="auto" w:val="clear"/>
        </w:rPr>
        <w:t xml:space="preserve"> ou écrire un courriel </w:t>
      </w:r>
      <w:hyperlink xmlns:r="http://schemas.openxmlformats.org/officeDocument/2006/relationships" r:id="docRId16">
        <w:r>
          <w:rPr>
            <w:rFonts w:ascii="Adobe Devanagari" w:hAnsi="Adobe Devanagari" w:cs="Adobe Devanagari" w:eastAsia="Adobe Devanagari"/>
            <w:b/>
            <w:color w:val="0563C1"/>
            <w:spacing w:val="0"/>
            <w:position w:val="0"/>
            <w:sz w:val="22"/>
            <w:u w:val="single"/>
            <w:shd w:fill="auto" w:val="clear"/>
          </w:rPr>
          <w:t xml:space="preserve">sdg015@csspo.gouv.qc.ca</w:t>
        </w:r>
      </w:hyperlink>
    </w:p>
    <w:p>
      <w:pPr>
        <w:spacing w:before="100" w:after="200" w:line="276"/>
        <w:ind w:right="0" w:left="0" w:firstLine="0"/>
        <w:jc w:val="both"/>
        <w:rPr>
          <w:rFonts w:ascii="Adobe Devanagari" w:hAnsi="Adobe Devanagari" w:cs="Adobe Devanagari" w:eastAsia="Adobe Devanagari"/>
          <w:b/>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numPr>
          <w:ilvl w:val="0"/>
          <w:numId w:val="147"/>
        </w:numPr>
        <w:spacing w:before="100" w:after="0" w:line="276"/>
        <w:ind w:right="0" w:left="360" w:hanging="360"/>
        <w:jc w:val="both"/>
        <w:rPr>
          <w:rFonts w:ascii="Adobe Devanagari" w:hAnsi="Adobe Devanagari" w:cs="Adobe Devanagari" w:eastAsia="Adobe Devanagari"/>
          <w:b/>
          <w:caps w:val="true"/>
          <w:color w:val="auto"/>
          <w:spacing w:val="15"/>
          <w:position w:val="0"/>
          <w:sz w:val="28"/>
          <w:shd w:fill="D9E2F3" w:val="clear"/>
        </w:rPr>
      </w:pPr>
      <w:r>
        <w:object w:dxaOrig="835" w:dyaOrig="835">
          <v:rect xmlns:o="urn:schemas-microsoft-com:office:office" xmlns:v="urn:schemas-microsoft-com:vml" id="rectole0000000006" style="width:41.750000pt;height:41.7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6" ShapeID="rectole0000000006" r:id="docRId17"/>
        </w:object>
      </w:r>
      <w:r>
        <w:rPr>
          <w:rFonts w:ascii="Adobe Devanagari" w:hAnsi="Adobe Devanagari" w:cs="Adobe Devanagari" w:eastAsia="Adobe Devanagari"/>
          <w:b/>
          <w:caps w:val="true"/>
          <w:color w:val="auto"/>
          <w:spacing w:val="15"/>
          <w:position w:val="0"/>
          <w:sz w:val="28"/>
          <w:shd w:fill="D9E2F3" w:val="clear"/>
        </w:rPr>
        <w:t xml:space="preserve">TARIFICATION</w:t>
      </w:r>
    </w:p>
    <w:p>
      <w:pPr>
        <w:spacing w:before="100" w:after="200" w:line="276"/>
        <w:ind w:right="0" w:left="0" w:firstLine="0"/>
        <w:jc w:val="both"/>
        <w:rPr>
          <w:rFonts w:ascii="Adobe Devanagari" w:hAnsi="Adobe Devanagari" w:cs="Adobe Devanagari" w:eastAsia="Adobe Devanagari"/>
          <w:b/>
          <w:i/>
          <w:color w:val="auto"/>
          <w:spacing w:val="0"/>
          <w:position w:val="0"/>
          <w:sz w:val="24"/>
          <w:shd w:fill="auto" w:val="clear"/>
        </w:rPr>
      </w:pPr>
      <w:r>
        <w:rPr>
          <w:rFonts w:ascii="Adobe Devanagari" w:hAnsi="Adobe Devanagari" w:cs="Adobe Devanagari" w:eastAsia="Adobe Devanagari"/>
          <w:b/>
          <w:i/>
          <w:color w:val="auto"/>
          <w:spacing w:val="0"/>
          <w:position w:val="0"/>
          <w:sz w:val="24"/>
          <w:shd w:fill="auto" w:val="clear"/>
        </w:rPr>
        <w:t xml:space="preserve">La grille de tarification pourrait être révisée à la rentrée scolaire afin de tenir compte des règles budgétaires du ministère de l’Éducation du Québec.</w:t>
      </w:r>
    </w:p>
    <w:tbl>
      <w:tblPr/>
      <w:tblGrid>
        <w:gridCol w:w="4493"/>
        <w:gridCol w:w="4494"/>
      </w:tblGrid>
      <w:tr>
        <w:trPr>
          <w:trHeight w:val="511" w:hRule="auto"/>
          <w:jc w:val="left"/>
        </w:trPr>
        <w:tc>
          <w:tcPr>
            <w:tcW w:w="8987" w:type="dxa"/>
            <w:gridSpan w:val="2"/>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TARIFICATION</w:t>
            </w:r>
          </w:p>
        </w:tc>
      </w:tr>
      <w:tr>
        <w:trPr>
          <w:trHeight w:val="511" w:hRule="auto"/>
          <w:jc w:val="left"/>
        </w:trPr>
        <w:tc>
          <w:tcPr>
            <w:tcW w:w="4493"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Fréquentation régulière</w:t>
            </w:r>
          </w:p>
        </w:tc>
        <w:tc>
          <w:tcPr>
            <w:tcW w:w="449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9,50$ par jour</w:t>
            </w:r>
          </w:p>
        </w:tc>
      </w:tr>
      <w:tr>
        <w:trPr>
          <w:trHeight w:val="1552" w:hRule="auto"/>
          <w:jc w:val="left"/>
        </w:trPr>
        <w:tc>
          <w:tcPr>
            <w:tcW w:w="4493"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rFonts w:ascii="Adobe Devanagari" w:hAnsi="Adobe Devanagari" w:cs="Adobe Devanagari" w:eastAsia="Adobe Devanagari"/>
                <w:color w:val="2E74B5"/>
                <w:spacing w:val="0"/>
                <w:position w:val="0"/>
                <w:sz w:val="24"/>
                <w:shd w:fill="auto" w:val="clear"/>
              </w:rPr>
            </w:pPr>
            <w:r>
              <w:rPr>
                <w:rFonts w:ascii="Adobe Devanagari" w:hAnsi="Adobe Devanagari" w:cs="Adobe Devanagari" w:eastAsia="Adobe Devanagari"/>
                <w:color w:val="2E74B5"/>
                <w:spacing w:val="0"/>
                <w:position w:val="0"/>
                <w:sz w:val="24"/>
                <w:shd w:fill="auto" w:val="clear"/>
              </w:rPr>
              <w:t xml:space="preserve">Fréquentation sporadique  </w:t>
            </w:r>
          </w:p>
          <w:p>
            <w:pPr>
              <w:spacing w:before="100" w:after="0" w:line="240"/>
              <w:ind w:right="0" w:left="0" w:firstLine="0"/>
              <w:jc w:val="left"/>
              <w:rPr>
                <w:rFonts w:ascii="Adobe Devanagari" w:hAnsi="Adobe Devanagari" w:cs="Adobe Devanagari" w:eastAsia="Adobe Devanagari"/>
                <w:color w:val="2E74B5"/>
                <w:spacing w:val="0"/>
                <w:position w:val="0"/>
                <w:sz w:val="24"/>
                <w:shd w:fill="auto" w:val="clear"/>
              </w:rPr>
            </w:pPr>
          </w:p>
          <w:p>
            <w:pPr>
              <w:spacing w:before="100" w:after="0" w:line="240"/>
              <w:ind w:right="0" w:left="0" w:firstLine="0"/>
              <w:jc w:val="left"/>
              <w:rPr>
                <w:spacing w:val="0"/>
                <w:position w:val="0"/>
                <w:shd w:fill="auto" w:val="clear"/>
              </w:rPr>
            </w:pPr>
          </w:p>
        </w:tc>
        <w:tc>
          <w:tcPr>
            <w:tcW w:w="449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rFonts w:ascii="Adobe Devanagari" w:hAnsi="Adobe Devanagari" w:cs="Adobe Devanagari" w:eastAsia="Adobe Devanagari"/>
                <w:color w:val="2E74B5"/>
                <w:spacing w:val="0"/>
                <w:position w:val="0"/>
                <w:sz w:val="24"/>
                <w:shd w:fill="auto" w:val="clear"/>
              </w:rPr>
            </w:pPr>
            <w:r>
              <w:rPr>
                <w:rFonts w:ascii="Adobe Devanagari" w:hAnsi="Adobe Devanagari" w:cs="Adobe Devanagari" w:eastAsia="Adobe Devanagari"/>
                <w:color w:val="2E74B5"/>
                <w:spacing w:val="0"/>
                <w:position w:val="0"/>
                <w:sz w:val="24"/>
                <w:u w:val="single"/>
                <w:shd w:fill="auto" w:val="clear"/>
              </w:rPr>
              <w:t xml:space="preserve">3.16$ l’heure maximum par période</w:t>
            </w:r>
          </w:p>
          <w:p>
            <w:pPr>
              <w:spacing w:before="100" w:after="0" w:line="240"/>
              <w:ind w:right="0" w:left="0" w:firstLine="0"/>
              <w:jc w:val="both"/>
              <w:rPr>
                <w:rFonts w:ascii="Adobe Devanagari" w:hAnsi="Adobe Devanagari" w:cs="Adobe Devanagari" w:eastAsia="Adobe Devanagari"/>
                <w:color w:val="2E74B5"/>
                <w:spacing w:val="0"/>
                <w:position w:val="0"/>
                <w:sz w:val="24"/>
                <w:shd w:fill="auto" w:val="clear"/>
              </w:rPr>
            </w:pPr>
            <w:r>
              <w:rPr>
                <w:rFonts w:ascii="Adobe Devanagari" w:hAnsi="Adobe Devanagari" w:cs="Adobe Devanagari" w:eastAsia="Adobe Devanagari"/>
                <w:color w:val="2E74B5"/>
                <w:spacing w:val="0"/>
                <w:position w:val="0"/>
                <w:sz w:val="24"/>
                <w:shd w:fill="auto" w:val="clear"/>
              </w:rPr>
              <w:t xml:space="preserve">Matin : </w:t>
            </w:r>
            <w:r>
              <w:rPr>
                <w:rFonts w:ascii="Adobe Devanagari" w:hAnsi="Adobe Devanagari" w:cs="Adobe Devanagari" w:eastAsia="Adobe Devanagari"/>
                <w:b/>
                <w:color w:val="2E74B5"/>
                <w:spacing w:val="0"/>
                <w:position w:val="0"/>
                <w:sz w:val="24"/>
                <w:shd w:fill="auto" w:val="clear"/>
              </w:rPr>
              <w:t xml:space="preserve">3.16 $</w:t>
            </w:r>
            <w:r>
              <w:rPr>
                <w:rFonts w:ascii="Adobe Devanagari" w:hAnsi="Adobe Devanagari" w:cs="Adobe Devanagari" w:eastAsia="Adobe Devanagari"/>
                <w:color w:val="2E74B5"/>
                <w:spacing w:val="0"/>
                <w:position w:val="0"/>
                <w:sz w:val="24"/>
                <w:shd w:fill="auto" w:val="clear"/>
              </w:rPr>
              <w:t xml:space="preserve"> ; Midi :</w:t>
            </w:r>
            <w:r>
              <w:rPr>
                <w:rFonts w:ascii="Adobe Devanagari" w:hAnsi="Adobe Devanagari" w:cs="Adobe Devanagari" w:eastAsia="Adobe Devanagari"/>
                <w:b/>
                <w:color w:val="2E74B5"/>
                <w:spacing w:val="0"/>
                <w:position w:val="0"/>
                <w:sz w:val="24"/>
                <w:shd w:fill="auto" w:val="clear"/>
              </w:rPr>
              <w:t xml:space="preserve">3.16</w:t>
            </w:r>
            <w:r>
              <w:rPr>
                <w:rFonts w:ascii="Adobe Devanagari" w:hAnsi="Adobe Devanagari" w:cs="Adobe Devanagari" w:eastAsia="Adobe Devanagari"/>
                <w:color w:val="2E74B5"/>
                <w:spacing w:val="0"/>
                <w:position w:val="0"/>
                <w:sz w:val="24"/>
                <w:shd w:fill="auto" w:val="clear"/>
              </w:rPr>
              <w:t xml:space="preserve">$ Soir : </w:t>
            </w:r>
            <w:r>
              <w:rPr>
                <w:rFonts w:ascii="Adobe Devanagari" w:hAnsi="Adobe Devanagari" w:cs="Adobe Devanagari" w:eastAsia="Adobe Devanagari"/>
                <w:b/>
                <w:color w:val="2E74B5"/>
                <w:spacing w:val="0"/>
                <w:position w:val="0"/>
                <w:sz w:val="24"/>
                <w:shd w:fill="auto" w:val="clear"/>
              </w:rPr>
              <w:t xml:space="preserve">3.16</w:t>
            </w:r>
            <w:r>
              <w:rPr>
                <w:rFonts w:ascii="Adobe Devanagari" w:hAnsi="Adobe Devanagari" w:cs="Adobe Devanagari" w:eastAsia="Adobe Devanagari"/>
                <w:color w:val="2E74B5"/>
                <w:spacing w:val="0"/>
                <w:position w:val="0"/>
                <w:sz w:val="24"/>
                <w:shd w:fill="auto" w:val="clear"/>
              </w:rPr>
              <w:t xml:space="preserve">$</w:t>
            </w:r>
          </w:p>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Maximum 9.50$ par jour</w:t>
            </w:r>
          </w:p>
        </w:tc>
      </w:tr>
      <w:tr>
        <w:trPr>
          <w:trHeight w:val="511" w:hRule="auto"/>
          <w:jc w:val="left"/>
        </w:trPr>
        <w:tc>
          <w:tcPr>
            <w:tcW w:w="4493"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Journée pédagogique subventionnée</w:t>
            </w:r>
          </w:p>
        </w:tc>
        <w:tc>
          <w:tcPr>
            <w:tcW w:w="449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16,20$ par jour + frais d’activités</w:t>
            </w:r>
          </w:p>
        </w:tc>
      </w:tr>
      <w:tr>
        <w:trPr>
          <w:trHeight w:val="4440" w:hRule="auto"/>
          <w:jc w:val="left"/>
        </w:trPr>
        <w:tc>
          <w:tcPr>
            <w:tcW w:w="4493"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Supplément pour les heures excédant le nombre d’heures prévues pour les journées de classe (5 heures) et les journées pédagogiques (10 heures), selon l’article 17.2 alinéa 2 et 3 du Règlement sur les services de garde en milieu scolaire</w:t>
            </w:r>
          </w:p>
        </w:tc>
        <w:tc>
          <w:tcPr>
            <w:tcW w:w="449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rFonts w:ascii="Adobe Devanagari" w:hAnsi="Adobe Devanagari" w:cs="Adobe Devanagari" w:eastAsia="Adobe Devanagari"/>
                <w:color w:val="2E74B5"/>
                <w:spacing w:val="0"/>
                <w:position w:val="0"/>
                <w:sz w:val="24"/>
                <w:shd w:fill="auto" w:val="clear"/>
              </w:rPr>
            </w:pPr>
            <w:r>
              <w:rPr>
                <w:rFonts w:ascii="Adobe Devanagari" w:hAnsi="Adobe Devanagari" w:cs="Adobe Devanagari" w:eastAsia="Adobe Devanagari"/>
                <w:color w:val="2E74B5"/>
                <w:spacing w:val="0"/>
                <w:position w:val="0"/>
                <w:sz w:val="24"/>
                <w:shd w:fill="auto" w:val="clear"/>
              </w:rPr>
              <w:t xml:space="preserve">3.16$ lorsqu’un enfant est présent pour un nombre d’heures excédent les heures prévues au Règlement.</w:t>
            </w:r>
          </w:p>
          <w:p>
            <w:pPr>
              <w:spacing w:before="100" w:after="0" w:line="240"/>
              <w:ind w:right="0" w:left="0" w:firstLine="0"/>
              <w:jc w:val="both"/>
              <w:rPr>
                <w:rFonts w:ascii="Adobe Devanagari" w:hAnsi="Adobe Devanagari" w:cs="Adobe Devanagari" w:eastAsia="Adobe Devanagari"/>
                <w:color w:val="2E74B5"/>
                <w:spacing w:val="0"/>
                <w:position w:val="0"/>
                <w:sz w:val="24"/>
                <w:shd w:fill="auto" w:val="clear"/>
              </w:rPr>
            </w:pPr>
            <w:r>
              <w:rPr>
                <w:rFonts w:ascii="Adobe Devanagari" w:hAnsi="Adobe Devanagari" w:cs="Adobe Devanagari" w:eastAsia="Adobe Devanagari"/>
                <w:color w:val="2E74B5"/>
                <w:spacing w:val="0"/>
                <w:position w:val="0"/>
                <w:sz w:val="24"/>
                <w:shd w:fill="auto" w:val="clear"/>
              </w:rPr>
              <w:t xml:space="preserve">Journée de classe, plus de 5 heures : N’est pas appliqué pour le moment, mais peut être mis en place à tout moment selon l’article 11.3 de la politique de contributions financières 60-21-20 adoptée le 20 juin 2022.</w:t>
            </w:r>
          </w:p>
          <w:p>
            <w:pPr>
              <w:spacing w:before="100" w:after="0" w:line="240"/>
              <w:ind w:right="0" w:left="0" w:firstLine="0"/>
              <w:jc w:val="both"/>
              <w:rPr>
                <w:rFonts w:ascii="Adobe Devanagari" w:hAnsi="Adobe Devanagari" w:cs="Adobe Devanagari" w:eastAsia="Adobe Devanagari"/>
                <w:color w:val="2E74B5"/>
                <w:spacing w:val="0"/>
                <w:position w:val="0"/>
                <w:sz w:val="24"/>
                <w:shd w:fill="auto" w:val="clear"/>
              </w:rPr>
            </w:pPr>
            <w:r>
              <w:rPr>
                <w:rFonts w:ascii="Adobe Devanagari" w:hAnsi="Adobe Devanagari" w:cs="Adobe Devanagari" w:eastAsia="Adobe Devanagari"/>
                <w:color w:val="2E74B5"/>
                <w:spacing w:val="0"/>
                <w:position w:val="0"/>
                <w:sz w:val="24"/>
                <w:shd w:fill="auto" w:val="clear"/>
              </w:rPr>
              <w:t xml:space="preserve">Journée pédagogique plus de 10 heures : </w:t>
            </w:r>
          </w:p>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Non appliqué </w:t>
            </w:r>
          </w:p>
        </w:tc>
      </w:tr>
      <w:tr>
        <w:trPr>
          <w:trHeight w:val="511" w:hRule="auto"/>
          <w:jc w:val="left"/>
        </w:trPr>
        <w:tc>
          <w:tcPr>
            <w:tcW w:w="4493"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Journée de la semaine de relâche</w:t>
            </w:r>
          </w:p>
        </w:tc>
        <w:tc>
          <w:tcPr>
            <w:tcW w:w="449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Frais selon les coûts réels des services rendus</w:t>
            </w:r>
          </w:p>
        </w:tc>
      </w:tr>
      <w:tr>
        <w:trPr>
          <w:trHeight w:val="1443" w:hRule="auto"/>
          <w:jc w:val="left"/>
        </w:trPr>
        <w:tc>
          <w:tcPr>
            <w:tcW w:w="4493"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Absence lors de la réservation </w:t>
            </w:r>
            <w:r>
              <w:rPr>
                <w:rFonts w:ascii="Calibri" w:hAnsi="Calibri" w:cs="Calibri" w:eastAsia="Calibri"/>
                <w:color w:val="2E74B5"/>
                <w:spacing w:val="0"/>
                <w:position w:val="0"/>
                <w:sz w:val="24"/>
                <w:shd w:fill="auto" w:val="clear"/>
              </w:rPr>
              <w:t xml:space="preserve">– journ</w:t>
            </w:r>
            <w:r>
              <w:rPr>
                <w:rFonts w:ascii="Adobe Devanagari" w:hAnsi="Adobe Devanagari" w:cs="Adobe Devanagari" w:eastAsia="Adobe Devanagari"/>
                <w:color w:val="2E74B5"/>
                <w:spacing w:val="0"/>
                <w:position w:val="0"/>
                <w:sz w:val="24"/>
                <w:shd w:fill="auto" w:val="clear"/>
              </w:rPr>
              <w:t xml:space="preserve">ée pédagogique</w:t>
            </w:r>
          </w:p>
        </w:tc>
        <w:tc>
          <w:tcPr>
            <w:tcW w:w="449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rFonts w:ascii="Adobe Devanagari" w:hAnsi="Adobe Devanagari" w:cs="Adobe Devanagari" w:eastAsia="Adobe Devanagari"/>
                <w:color w:val="2E74B5"/>
                <w:spacing w:val="0"/>
                <w:position w:val="0"/>
                <w:sz w:val="24"/>
                <w:shd w:fill="auto" w:val="clear"/>
              </w:rPr>
            </w:pPr>
            <w:r>
              <w:rPr>
                <w:rFonts w:ascii="Adobe Devanagari" w:hAnsi="Adobe Devanagari" w:cs="Adobe Devanagari" w:eastAsia="Adobe Devanagari"/>
                <w:color w:val="2E74B5"/>
                <w:spacing w:val="0"/>
                <w:position w:val="0"/>
                <w:sz w:val="24"/>
                <w:shd w:fill="auto" w:val="clear"/>
              </w:rPr>
              <w:t xml:space="preserve">Frais d’une journée pédagogique : 16,20$</w:t>
            </w:r>
          </w:p>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 frais additionnels pour l’activité et/ou transport</w:t>
            </w:r>
          </w:p>
        </w:tc>
      </w:tr>
      <w:tr>
        <w:trPr>
          <w:trHeight w:val="511" w:hRule="auto"/>
          <w:jc w:val="left"/>
        </w:trPr>
        <w:tc>
          <w:tcPr>
            <w:tcW w:w="4493"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Pénalité pour retard en fin de journée</w:t>
            </w:r>
          </w:p>
        </w:tc>
        <w:tc>
          <w:tcPr>
            <w:tcW w:w="449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10$ pour toute tranche de 15 minutes débutée </w:t>
            </w:r>
          </w:p>
        </w:tc>
      </w:tr>
      <w:tr>
        <w:trPr>
          <w:trHeight w:val="492" w:hRule="auto"/>
          <w:jc w:val="left"/>
        </w:trPr>
        <w:tc>
          <w:tcPr>
            <w:tcW w:w="4493"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Frais de retour de paiement (NSF)</w:t>
            </w:r>
          </w:p>
        </w:tc>
        <w:tc>
          <w:tcPr>
            <w:tcW w:w="449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40"/>
              <w:ind w:right="0" w:left="0" w:firstLine="0"/>
              <w:jc w:val="both"/>
              <w:rPr>
                <w:spacing w:val="0"/>
                <w:position w:val="0"/>
                <w:shd w:fill="auto" w:val="clear"/>
              </w:rPr>
            </w:pPr>
            <w:r>
              <w:rPr>
                <w:rFonts w:ascii="Adobe Devanagari" w:hAnsi="Adobe Devanagari" w:cs="Adobe Devanagari" w:eastAsia="Adobe Devanagari"/>
                <w:color w:val="2E74B5"/>
                <w:spacing w:val="0"/>
                <w:position w:val="0"/>
                <w:sz w:val="24"/>
                <w:shd w:fill="auto" w:val="clear"/>
              </w:rPr>
              <w:t xml:space="preserve">25$ (article 5.4 politique de recouvrement)</w:t>
            </w:r>
          </w:p>
        </w:tc>
      </w:tr>
    </w:tbl>
    <w:p>
      <w:pPr>
        <w:spacing w:before="100" w:after="240" w:line="276"/>
        <w:ind w:right="0" w:left="0" w:firstLine="0"/>
        <w:jc w:val="both"/>
        <w:rPr>
          <w:rFonts w:ascii="Adobe Devanagari" w:hAnsi="Adobe Devanagari" w:cs="Adobe Devanagari" w:eastAsia="Adobe Devanagari"/>
          <w:b/>
          <w:caps w:val="true"/>
          <w:color w:val="auto"/>
          <w:spacing w:val="15"/>
          <w:position w:val="0"/>
          <w:sz w:val="28"/>
          <w:shd w:fill="D9E2F3" w:val="clear"/>
        </w:rPr>
      </w:pPr>
      <w:r>
        <w:object w:dxaOrig="931" w:dyaOrig="931">
          <v:rect xmlns:o="urn:schemas-microsoft-com:office:office" xmlns:v="urn:schemas-microsoft-com:vml" id="rectole0000000007" style="width:46.550000pt;height:46.55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7" ShapeID="rectole0000000007" r:id="docRId19"/>
        </w:object>
      </w:r>
      <w:r>
        <w:rPr>
          <w:rFonts w:ascii="Adobe Devanagari" w:hAnsi="Adobe Devanagari" w:cs="Adobe Devanagari" w:eastAsia="Adobe Devanagari"/>
          <w:b/>
          <w:caps w:val="true"/>
          <w:color w:val="auto"/>
          <w:spacing w:val="15"/>
          <w:position w:val="0"/>
          <w:sz w:val="28"/>
          <w:shd w:fill="D9E2F3" w:val="clear"/>
        </w:rPr>
        <w:t xml:space="preserve">9.MODALITÉ DE PAIEMENT</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FFFF00" w:val="clear"/>
        </w:rPr>
        <w:t xml:space="preserve">La facturation aura lieu mensuellement</w:t>
      </w:r>
      <w:r>
        <w:rPr>
          <w:rFonts w:ascii="Adobe Devanagari" w:hAnsi="Adobe Devanagari" w:cs="Adobe Devanagari" w:eastAsia="Adobe Devanagari"/>
          <w:color w:val="auto"/>
          <w:spacing w:val="0"/>
          <w:position w:val="0"/>
          <w:sz w:val="24"/>
          <w:shd w:fill="auto" w:val="clear"/>
        </w:rPr>
        <w:t xml:space="preserve">.  Pour chaque année fiscale (soit de septembre à décembre et de janvier à juin) il est aussi possible de payer en un seul versement, au début de la période.</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9.1</w:t>
        <w:tab/>
        <w:t xml:space="preserve">Les paiements peuvent être effectués selon 3 modes :</w:t>
      </w:r>
    </w:p>
    <w:p>
      <w:pPr>
        <w:numPr>
          <w:ilvl w:val="0"/>
          <w:numId w:val="180"/>
        </w:numPr>
        <w:spacing w:before="100" w:after="200" w:line="276"/>
        <w:ind w:right="0" w:left="143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Internet par le site transactionnel de votre institution financière</w:t>
      </w:r>
    </w:p>
    <w:p>
      <w:pPr>
        <w:numPr>
          <w:ilvl w:val="0"/>
          <w:numId w:val="180"/>
        </w:numPr>
        <w:spacing w:before="100" w:after="200" w:line="276"/>
        <w:ind w:right="0" w:left="143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Carte de débit.</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Les heures d’ouverture pour payer par carte de débit sont les suivantes :</w:t>
      </w:r>
    </w:p>
    <w:p>
      <w:pPr>
        <w:numPr>
          <w:ilvl w:val="0"/>
          <w:numId w:val="182"/>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Du lundi au vendredi de </w:t>
      </w:r>
      <w:r>
        <w:rPr>
          <w:rFonts w:ascii="Adobe Devanagari" w:hAnsi="Adobe Devanagari" w:cs="Adobe Devanagari" w:eastAsia="Adobe Devanagari"/>
          <w:b/>
          <w:color w:val="auto"/>
          <w:spacing w:val="0"/>
          <w:position w:val="0"/>
          <w:sz w:val="24"/>
          <w:shd w:fill="auto" w:val="clear"/>
        </w:rPr>
        <w:t xml:space="preserve">7h30 à 16h30.</w:t>
      </w:r>
    </w:p>
    <w:p>
      <w:pPr>
        <w:spacing w:before="100" w:after="200" w:line="276"/>
        <w:ind w:right="0" w:left="705" w:hanging="705"/>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9.2 </w:t>
        <w:tab/>
        <w:t xml:space="preserve">Un calendrier de paiement vous sera envoyé en début d’année pour indiquer les périodes de facturation et les dates d’échéances de réception des paiements.  Vous recevrez vos états de compte par courriel.</w:t>
      </w:r>
    </w:p>
    <w:p>
      <w:pPr>
        <w:spacing w:before="100" w:after="200" w:line="276"/>
        <w:ind w:right="0" w:left="705" w:hanging="705"/>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9.3</w:t>
        <w:tab/>
        <w:t xml:space="preserve">En cas de besoin, il est possible d’établir une entente de paiement avec le service de garde, veuillez communiquer avec la technicienne du service de garde pour connaître les modalités.</w:t>
      </w:r>
    </w:p>
    <w:p>
      <w:pPr>
        <w:spacing w:before="100" w:after="200" w:line="276"/>
        <w:ind w:right="0" w:left="0" w:firstLine="0"/>
        <w:jc w:val="both"/>
        <w:rPr>
          <w:rFonts w:ascii="Adobe Devanagari" w:hAnsi="Adobe Devanagari" w:cs="Adobe Devanagari" w:eastAsia="Adobe Devanagari"/>
          <w:b/>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Le service de garde est un service autofinancé, donc il est primordial que les revenus soient encaissés pour que nous puissions poursuivre le service.</w:t>
      </w:r>
    </w:p>
    <w:p>
      <w:pPr>
        <w:spacing w:before="100" w:after="200" w:line="276"/>
        <w:ind w:right="0" w:left="0" w:firstLine="0"/>
        <w:jc w:val="both"/>
        <w:rPr>
          <w:rFonts w:ascii="Adobe Devanagari" w:hAnsi="Adobe Devanagari" w:cs="Adobe Devanagari" w:eastAsia="Adobe Devanagari"/>
          <w:b/>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b/>
          <w:color w:val="auto"/>
          <w:spacing w:val="0"/>
          <w:position w:val="0"/>
          <w:sz w:val="24"/>
          <w:shd w:fill="auto" w:val="clear"/>
        </w:rPr>
      </w:pPr>
    </w:p>
    <w:p>
      <w:pPr>
        <w:spacing w:before="100" w:after="0" w:line="276"/>
        <w:ind w:right="0" w:left="0" w:firstLine="0"/>
        <w:jc w:val="both"/>
        <w:rPr>
          <w:rFonts w:ascii="Adobe Devanagari" w:hAnsi="Adobe Devanagari" w:cs="Adobe Devanagari" w:eastAsia="Adobe Devanagari"/>
          <w:b/>
          <w:caps w:val="true"/>
          <w:color w:val="auto"/>
          <w:spacing w:val="15"/>
          <w:position w:val="0"/>
          <w:sz w:val="28"/>
          <w:shd w:fill="D9E2F3" w:val="clear"/>
        </w:rPr>
      </w:pPr>
      <w:r>
        <w:rPr>
          <w:rFonts w:ascii="Adobe Devanagari" w:hAnsi="Adobe Devanagari" w:cs="Adobe Devanagari" w:eastAsia="Adobe Devanagari"/>
          <w:b/>
          <w:caps w:val="true"/>
          <w:color w:val="auto"/>
          <w:spacing w:val="15"/>
          <w:position w:val="0"/>
          <w:sz w:val="28"/>
          <w:shd w:fill="D9E2F3" w:val="clear"/>
        </w:rPr>
        <w:t xml:space="preserve">10.Procédure de recouvrement</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Pour les paiements en souffrance, si aucune entente de paiement n’a été prise ou si elle n’est pas respectée, l’école sera dans l’obligation d’appliquer la politique de recouvrement du Centre de services scolaire des Portages-de-l’Outaouais.</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Politique de recouvrement (60-21-40) adopté le 30 mai 2016 :</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b/>
          <w:color w:val="auto"/>
          <w:spacing w:val="0"/>
          <w:position w:val="0"/>
          <w:sz w:val="24"/>
          <w:shd w:fill="FFFF00" w:val="clear"/>
        </w:rPr>
        <w:t xml:space="preserve">Premier rappel</w:t>
      </w:r>
      <w:r>
        <w:rPr>
          <w:rFonts w:ascii="Adobe Devanagari" w:hAnsi="Adobe Devanagari" w:cs="Adobe Devanagari" w:eastAsia="Adobe Devanagari"/>
          <w:b/>
          <w:color w:val="auto"/>
          <w:spacing w:val="0"/>
          <w:position w:val="0"/>
          <w:sz w:val="24"/>
          <w:shd w:fill="auto" w:val="clear"/>
        </w:rPr>
        <w:t xml:space="preserve"> : </w:t>
      </w:r>
      <w:r>
        <w:rPr>
          <w:rFonts w:ascii="Adobe Devanagari" w:hAnsi="Adobe Devanagari" w:cs="Adobe Devanagari" w:eastAsia="Adobe Devanagari"/>
          <w:color w:val="auto"/>
          <w:spacing w:val="0"/>
          <w:position w:val="0"/>
          <w:sz w:val="24"/>
          <w:shd w:fill="auto" w:val="clear"/>
        </w:rPr>
        <w:t xml:space="preserve">Lorsqu’un compte est en souffrance, le parent recevra un courriel de rappel avec son état de compte.</w:t>
      </w: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r>
        <w:rPr>
          <w:rFonts w:ascii="Adobe Devanagari" w:hAnsi="Adobe Devanagari" w:cs="Adobe Devanagari" w:eastAsia="Adobe Devanagari"/>
          <w:b/>
          <w:color w:val="auto"/>
          <w:spacing w:val="0"/>
          <w:position w:val="0"/>
          <w:sz w:val="24"/>
          <w:shd w:fill="FFFF00" w:val="clear"/>
        </w:rPr>
        <w:t xml:space="preserve">Deuxième rappel</w:t>
      </w:r>
      <w:r>
        <w:rPr>
          <w:rFonts w:ascii="Adobe Devanagari" w:hAnsi="Adobe Devanagari" w:cs="Adobe Devanagari" w:eastAsia="Adobe Devanagari"/>
          <w:i/>
          <w:color w:val="auto"/>
          <w:spacing w:val="0"/>
          <w:position w:val="0"/>
          <w:sz w:val="24"/>
          <w:shd w:fill="auto" w:val="clear"/>
        </w:rPr>
        <w:t xml:space="preserve"> </w:t>
      </w:r>
      <w:r>
        <w:rPr>
          <w:rFonts w:ascii="Adobe Devanagari" w:hAnsi="Adobe Devanagari" w:cs="Adobe Devanagari" w:eastAsia="Adobe Devanagari"/>
          <w:b/>
          <w:color w:val="auto"/>
          <w:spacing w:val="0"/>
          <w:position w:val="0"/>
          <w:sz w:val="22"/>
          <w:shd w:fill="auto" w:val="clear"/>
        </w:rPr>
        <w:t xml:space="preserve">: </w:t>
      </w:r>
      <w:r>
        <w:rPr>
          <w:rFonts w:ascii="Adobe Devanagari" w:hAnsi="Adobe Devanagari" w:cs="Adobe Devanagari" w:eastAsia="Adobe Devanagari"/>
          <w:color w:val="auto"/>
          <w:spacing w:val="0"/>
          <w:position w:val="0"/>
          <w:sz w:val="24"/>
          <w:shd w:fill="auto" w:val="clear"/>
        </w:rPr>
        <w:t xml:space="preserve">dix jours après l’envoi du premier rappel, si aucun paiement n’a été effectué, un second rappel est envoyé par l’unité administrative mentionnant la possibilité de faire des arrangements avec l'établissement. De plus, le deuxième rappel doit indiquer que si le débiteur ne paie pas ou ne prend pas d'arrangements avec la direction de l'unité administrative, le compte sera envoyé à l'agence de recouvrement pour procédures légales</w:t>
      </w:r>
      <w:r>
        <w:rPr>
          <w:rFonts w:ascii="Adobe Devanagari" w:hAnsi="Adobe Devanagari" w:cs="Adobe Devanagari" w:eastAsia="Adobe Devanagari"/>
          <w:b/>
          <w:color w:val="auto"/>
          <w:spacing w:val="0"/>
          <w:position w:val="0"/>
          <w:sz w:val="22"/>
          <w:shd w:fill="auto" w:val="clear"/>
        </w:rPr>
        <w:t xml:space="preserve">.</w:t>
      </w: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b/>
          <w:color w:val="auto"/>
          <w:spacing w:val="0"/>
          <w:position w:val="0"/>
          <w:sz w:val="24"/>
          <w:shd w:fill="FFFF00" w:val="clear"/>
        </w:rPr>
        <w:t xml:space="preserve">Arrangements</w:t>
      </w:r>
      <w:r>
        <w:rPr>
          <w:rFonts w:ascii="Adobe Devanagari" w:hAnsi="Adobe Devanagari" w:cs="Adobe Devanagari" w:eastAsia="Adobe Devanagari"/>
          <w:b/>
          <w:color w:val="auto"/>
          <w:spacing w:val="0"/>
          <w:position w:val="0"/>
          <w:sz w:val="24"/>
          <w:shd w:fill="auto" w:val="clear"/>
        </w:rPr>
        <w:t xml:space="preserve"> : </w:t>
      </w:r>
      <w:r>
        <w:rPr>
          <w:rFonts w:ascii="Adobe Devanagari" w:hAnsi="Adobe Devanagari" w:cs="Adobe Devanagari" w:eastAsia="Adobe Devanagari"/>
          <w:color w:val="auto"/>
          <w:spacing w:val="0"/>
          <w:position w:val="0"/>
          <w:sz w:val="24"/>
          <w:shd w:fill="auto" w:val="clear"/>
        </w:rPr>
        <w:t xml:space="preserve">Lorsqu’un arrangement est pris avec le parent ou l’élève, cet arrangement est clairement stipulé dans un document signé par les deux parties.  Si l’arrangement n’est pas respecté, le second rappel est envoyé sans délai.</w:t>
      </w:r>
    </w:p>
    <w:p>
      <w:pPr>
        <w:spacing w:before="0" w:after="0" w:line="240"/>
        <w:ind w:right="0" w:left="0" w:firstLine="0"/>
        <w:jc w:val="left"/>
        <w:rPr>
          <w:rFonts w:ascii="Adobe Devanagari" w:hAnsi="Adobe Devanagari" w:cs="Adobe Devanagari" w:eastAsia="Adobe Devanagari"/>
          <w:color w:val="auto"/>
          <w:spacing w:val="0"/>
          <w:position w:val="0"/>
          <w:sz w:val="24"/>
          <w:shd w:fill="auto" w:val="clear"/>
        </w:rPr>
      </w:pPr>
    </w:p>
    <w:p>
      <w:pPr>
        <w:spacing w:before="0" w:after="0" w:line="240"/>
        <w:ind w:right="0" w:left="0" w:firstLine="0"/>
        <w:jc w:val="left"/>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b/>
          <w:color w:val="auto"/>
          <w:spacing w:val="0"/>
          <w:position w:val="0"/>
          <w:sz w:val="24"/>
          <w:shd w:fill="FFFF00" w:val="clear"/>
        </w:rPr>
        <w:t xml:space="preserve">Délai de réponse</w:t>
      </w:r>
      <w:r>
        <w:rPr>
          <w:rFonts w:ascii="Adobe Devanagari" w:hAnsi="Adobe Devanagari" w:cs="Adobe Devanagari" w:eastAsia="Adobe Devanagari"/>
          <w:b/>
          <w:color w:val="auto"/>
          <w:spacing w:val="0"/>
          <w:position w:val="0"/>
          <w:sz w:val="24"/>
          <w:shd w:fill="auto" w:val="clear"/>
        </w:rPr>
        <w:t xml:space="preserve"> : </w:t>
      </w:r>
      <w:r>
        <w:rPr>
          <w:rFonts w:ascii="Adobe Devanagari" w:hAnsi="Adobe Devanagari" w:cs="Adobe Devanagari" w:eastAsia="Adobe Devanagari"/>
          <w:color w:val="auto"/>
          <w:spacing w:val="0"/>
          <w:position w:val="0"/>
          <w:sz w:val="24"/>
          <w:shd w:fill="auto" w:val="clear"/>
        </w:rPr>
        <w:t xml:space="preserve">Chaque rappel stipule le délai de réponse : dix (10) jours pour le 1</w:t>
      </w:r>
      <w:r>
        <w:rPr>
          <w:rFonts w:ascii="Adobe Devanagari" w:hAnsi="Adobe Devanagari" w:cs="Adobe Devanagari" w:eastAsia="Adobe Devanagari"/>
          <w:color w:val="auto"/>
          <w:spacing w:val="0"/>
          <w:position w:val="0"/>
          <w:sz w:val="24"/>
          <w:shd w:fill="auto" w:val="clear"/>
          <w:vertAlign w:val="superscript"/>
        </w:rPr>
        <w:t xml:space="preserve">er</w:t>
      </w:r>
      <w:r>
        <w:rPr>
          <w:rFonts w:ascii="Adobe Devanagari" w:hAnsi="Adobe Devanagari" w:cs="Adobe Devanagari" w:eastAsia="Adobe Devanagari"/>
          <w:color w:val="auto"/>
          <w:spacing w:val="0"/>
          <w:position w:val="0"/>
          <w:sz w:val="24"/>
          <w:shd w:fill="auto" w:val="clear"/>
        </w:rPr>
        <w:t xml:space="preserve"> rappel et sept (7) jours pour le 2</w:t>
      </w:r>
      <w:r>
        <w:rPr>
          <w:rFonts w:ascii="Adobe Devanagari" w:hAnsi="Adobe Devanagari" w:cs="Adobe Devanagari" w:eastAsia="Adobe Devanagari"/>
          <w:color w:val="auto"/>
          <w:spacing w:val="0"/>
          <w:position w:val="0"/>
          <w:sz w:val="24"/>
          <w:shd w:fill="auto" w:val="clear"/>
          <w:vertAlign w:val="superscript"/>
        </w:rPr>
        <w:t xml:space="preserve">e </w:t>
      </w:r>
      <w:r>
        <w:rPr>
          <w:rFonts w:ascii="Adobe Devanagari" w:hAnsi="Adobe Devanagari" w:cs="Adobe Devanagari" w:eastAsia="Adobe Devanagari"/>
          <w:color w:val="auto"/>
          <w:spacing w:val="0"/>
          <w:position w:val="0"/>
          <w:sz w:val="24"/>
          <w:shd w:fill="auto" w:val="clear"/>
        </w:rPr>
        <w:t xml:space="preserve">rappel.</w:t>
      </w:r>
    </w:p>
    <w:p>
      <w:pPr>
        <w:spacing w:before="0" w:after="0" w:line="240"/>
        <w:ind w:right="0" w:left="0" w:firstLine="0"/>
        <w:jc w:val="left"/>
        <w:rPr>
          <w:rFonts w:ascii="Adobe Devanagari" w:hAnsi="Adobe Devanagari" w:cs="Adobe Devanagari" w:eastAsia="Adobe Devanagari"/>
          <w:color w:val="auto"/>
          <w:spacing w:val="0"/>
          <w:position w:val="0"/>
          <w:sz w:val="24"/>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r>
        <w:rPr>
          <w:rFonts w:ascii="Adobe Devanagari" w:hAnsi="Adobe Devanagari" w:cs="Adobe Devanagari" w:eastAsia="Adobe Devanagari"/>
          <w:b/>
          <w:color w:val="auto"/>
          <w:spacing w:val="0"/>
          <w:position w:val="0"/>
          <w:sz w:val="22"/>
          <w:shd w:fill="auto" w:val="clear"/>
        </w:rPr>
        <w:t xml:space="preserve">La direction se réserve le droit de mettre fin au service de garde en cas de non-paiement des frais de garde applicables.</w:t>
      </w: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0" w:after="0" w:line="240"/>
        <w:ind w:right="0" w:left="0" w:firstLine="0"/>
        <w:jc w:val="left"/>
        <w:rPr>
          <w:rFonts w:ascii="Adobe Devanagari" w:hAnsi="Adobe Devanagari" w:cs="Adobe Devanagari" w:eastAsia="Adobe Devanagari"/>
          <w:b/>
          <w:color w:val="auto"/>
          <w:spacing w:val="0"/>
          <w:position w:val="0"/>
          <w:sz w:val="22"/>
          <w:shd w:fill="auto" w:val="clear"/>
        </w:rPr>
      </w:pPr>
    </w:p>
    <w:p>
      <w:pPr>
        <w:spacing w:before="100" w:after="0" w:line="276"/>
        <w:ind w:right="0" w:left="0" w:firstLine="0"/>
        <w:jc w:val="both"/>
        <w:rPr>
          <w:rFonts w:ascii="Adobe Devanagari" w:hAnsi="Adobe Devanagari" w:cs="Adobe Devanagari" w:eastAsia="Adobe Devanagari"/>
          <w:b/>
          <w:caps w:val="true"/>
          <w:color w:val="auto"/>
          <w:spacing w:val="15"/>
          <w:position w:val="0"/>
          <w:sz w:val="28"/>
          <w:shd w:fill="D9E2F3" w:val="clear"/>
        </w:rPr>
      </w:pPr>
      <w:r>
        <w:object w:dxaOrig="844" w:dyaOrig="844">
          <v:rect xmlns:o="urn:schemas-microsoft-com:office:office" xmlns:v="urn:schemas-microsoft-com:vml" id="rectole0000000008" style="width:42.200000pt;height:42.20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08" ShapeID="rectole0000000008" r:id="docRId21"/>
        </w:object>
      </w:r>
      <w:r>
        <w:rPr>
          <w:rFonts w:ascii="Adobe Devanagari" w:hAnsi="Adobe Devanagari" w:cs="Adobe Devanagari" w:eastAsia="Adobe Devanagari"/>
          <w:b/>
          <w:caps w:val="true"/>
          <w:color w:val="auto"/>
          <w:spacing w:val="15"/>
          <w:position w:val="0"/>
          <w:sz w:val="28"/>
          <w:shd w:fill="D9E2F3" w:val="clear"/>
        </w:rPr>
        <w:t xml:space="preserve">11.émission des relevés fiscaux</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 service de garde produit des reçus fiscaux à la fin de l’année civile (31 décembre).</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Ces relevés fiscaux sont émis au nom du payeur principal, aucun changement (transfert) ne sera effectué.  </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Les relevés fiscaux sont déposés sur le Mozaïk-Portail du parent avant le 28 février de chaque année.  Les relevés fiscaux reliés aux enfants qui ont quitté le Centre de services scolaire des Portages-de-l’Outaouais, ou pour l’enfant qui est maintenant au secondaire seront envoyés par la poste au cours du mois de février.</w:t>
      </w:r>
    </w:p>
    <w:tbl>
      <w:tblPr/>
      <w:tblGrid>
        <w:gridCol w:w="5368"/>
        <w:gridCol w:w="804"/>
        <w:gridCol w:w="808"/>
        <w:gridCol w:w="804"/>
        <w:gridCol w:w="846"/>
      </w:tblGrid>
      <w:tr>
        <w:trPr>
          <w:trHeight w:val="1" w:hRule="atLeast"/>
          <w:jc w:val="left"/>
        </w:trPr>
        <w:tc>
          <w:tcPr>
            <w:tcW w:w="5368" w:type="dxa"/>
            <w:vMerge w:val="restart"/>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Adobe Devanagari" w:hAnsi="Adobe Devanagari" w:cs="Adobe Devanagari" w:eastAsia="Adobe Devanagari"/>
                <w:color w:val="2E74B5"/>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Frais admissibles pour déduction d’impôts</w:t>
            </w:r>
          </w:p>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Service de garde en milieu scolaire</w:t>
            </w:r>
          </w:p>
        </w:tc>
        <w:tc>
          <w:tcPr>
            <w:tcW w:w="1612" w:type="dxa"/>
            <w:gridSpan w:val="2"/>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Provincial</w:t>
            </w:r>
          </w:p>
        </w:tc>
        <w:tc>
          <w:tcPr>
            <w:tcW w:w="1650" w:type="dxa"/>
            <w:gridSpan w:val="2"/>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Fédéral</w:t>
            </w:r>
          </w:p>
        </w:tc>
      </w:tr>
      <w:tr>
        <w:trPr>
          <w:trHeight w:val="1" w:hRule="atLeast"/>
          <w:jc w:val="left"/>
        </w:trPr>
        <w:tc>
          <w:tcPr>
            <w:tcW w:w="5368" w:type="dxa"/>
            <w:vMerge/>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0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b/>
                <w:color w:val="2E74B5"/>
                <w:spacing w:val="0"/>
                <w:position w:val="0"/>
                <w:sz w:val="22"/>
                <w:shd w:fill="auto" w:val="clear"/>
              </w:rPr>
              <w:t xml:space="preserve">Oui</w:t>
            </w:r>
          </w:p>
        </w:tc>
        <w:tc>
          <w:tcPr>
            <w:tcW w:w="808"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b/>
                <w:color w:val="2E74B5"/>
                <w:spacing w:val="0"/>
                <w:position w:val="0"/>
                <w:sz w:val="22"/>
                <w:shd w:fill="auto" w:val="clear"/>
              </w:rPr>
              <w:t xml:space="preserve">Non</w:t>
            </w:r>
          </w:p>
        </w:tc>
        <w:tc>
          <w:tcPr>
            <w:tcW w:w="80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b/>
                <w:color w:val="2E74B5"/>
                <w:spacing w:val="0"/>
                <w:position w:val="0"/>
                <w:sz w:val="22"/>
                <w:shd w:fill="auto" w:val="clear"/>
              </w:rPr>
              <w:t xml:space="preserve">Oui</w:t>
            </w:r>
          </w:p>
        </w:tc>
        <w:tc>
          <w:tcPr>
            <w:tcW w:w="846"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b/>
                <w:color w:val="2E74B5"/>
                <w:spacing w:val="0"/>
                <w:position w:val="0"/>
                <w:sz w:val="22"/>
                <w:shd w:fill="auto" w:val="clear"/>
              </w:rPr>
              <w:t xml:space="preserve">Non</w:t>
            </w:r>
          </w:p>
        </w:tc>
      </w:tr>
      <w:tr>
        <w:trPr>
          <w:trHeight w:val="1" w:hRule="atLeast"/>
          <w:jc w:val="left"/>
        </w:trPr>
        <w:tc>
          <w:tcPr>
            <w:tcW w:w="5368"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Régulier 9,50$ par jour</w:t>
            </w:r>
          </w:p>
        </w:tc>
        <w:tc>
          <w:tcPr>
            <w:tcW w:w="80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Calibri" w:hAnsi="Calibri" w:cs="Calibri" w:eastAsia="Calibri"/>
                <w:color w:val="auto"/>
                <w:spacing w:val="0"/>
                <w:position w:val="0"/>
                <w:sz w:val="22"/>
                <w:shd w:fill="auto" w:val="clear"/>
              </w:rPr>
            </w:pPr>
          </w:p>
        </w:tc>
        <w:tc>
          <w:tcPr>
            <w:tcW w:w="808"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X</w:t>
            </w:r>
          </w:p>
        </w:tc>
        <w:tc>
          <w:tcPr>
            <w:tcW w:w="80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X</w:t>
            </w:r>
          </w:p>
        </w:tc>
        <w:tc>
          <w:tcPr>
            <w:tcW w:w="846"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68"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Adobe Devanagari" w:hAnsi="Adobe Devanagari" w:cs="Adobe Devanagari" w:eastAsia="Adobe Devanagari"/>
                <w:color w:val="2E74B5"/>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Journée pédagogique (régulier) 16,20$ par jour</w:t>
            </w:r>
          </w:p>
          <w:p>
            <w:pPr>
              <w:spacing w:before="100" w:after="0" w:line="276"/>
              <w:ind w:right="0" w:left="0" w:firstLine="0"/>
              <w:jc w:val="both"/>
              <w:rPr>
                <w:rFonts w:ascii="Adobe Devanagari" w:hAnsi="Adobe Devanagari" w:cs="Adobe Devanagari" w:eastAsia="Adobe Devanagari"/>
                <w:color w:val="2E74B5"/>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6,70$</w:t>
            </w:r>
          </w:p>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9,50$</w:t>
            </w:r>
          </w:p>
        </w:tc>
        <w:tc>
          <w:tcPr>
            <w:tcW w:w="80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Adobe Devanagari" w:hAnsi="Adobe Devanagari" w:cs="Adobe Devanagari" w:eastAsia="Adobe Devanagari"/>
                <w:color w:val="2E74B5"/>
                <w:spacing w:val="0"/>
                <w:position w:val="0"/>
                <w:sz w:val="22"/>
                <w:shd w:fill="auto" w:val="clear"/>
              </w:rPr>
            </w:pPr>
          </w:p>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X</w:t>
            </w:r>
          </w:p>
        </w:tc>
        <w:tc>
          <w:tcPr>
            <w:tcW w:w="808"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Adobe Devanagari" w:hAnsi="Adobe Devanagari" w:cs="Adobe Devanagari" w:eastAsia="Adobe Devanagari"/>
                <w:color w:val="2E74B5"/>
                <w:spacing w:val="0"/>
                <w:position w:val="0"/>
                <w:sz w:val="22"/>
                <w:shd w:fill="auto" w:val="clear"/>
              </w:rPr>
            </w:pPr>
          </w:p>
          <w:p>
            <w:pPr>
              <w:spacing w:before="100" w:after="0" w:line="276"/>
              <w:ind w:right="0" w:left="0" w:firstLine="0"/>
              <w:jc w:val="both"/>
              <w:rPr>
                <w:rFonts w:ascii="Adobe Devanagari" w:hAnsi="Adobe Devanagari" w:cs="Adobe Devanagari" w:eastAsia="Adobe Devanagari"/>
                <w:color w:val="2E74B5"/>
                <w:spacing w:val="0"/>
                <w:position w:val="0"/>
                <w:sz w:val="22"/>
                <w:shd w:fill="auto" w:val="clear"/>
              </w:rPr>
            </w:pPr>
          </w:p>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X</w:t>
            </w:r>
          </w:p>
        </w:tc>
        <w:tc>
          <w:tcPr>
            <w:tcW w:w="80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Adobe Devanagari" w:hAnsi="Adobe Devanagari" w:cs="Adobe Devanagari" w:eastAsia="Adobe Devanagari"/>
                <w:color w:val="2E74B5"/>
                <w:spacing w:val="0"/>
                <w:position w:val="0"/>
                <w:sz w:val="22"/>
                <w:shd w:fill="auto" w:val="clear"/>
              </w:rPr>
            </w:pPr>
          </w:p>
          <w:p>
            <w:pPr>
              <w:spacing w:before="100" w:after="0" w:line="276"/>
              <w:ind w:right="0" w:left="0" w:firstLine="0"/>
              <w:jc w:val="both"/>
              <w:rPr>
                <w:rFonts w:ascii="Adobe Devanagari" w:hAnsi="Adobe Devanagari" w:cs="Adobe Devanagari" w:eastAsia="Adobe Devanagari"/>
                <w:color w:val="2E74B5"/>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X</w:t>
            </w:r>
          </w:p>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X</w:t>
            </w:r>
          </w:p>
        </w:tc>
        <w:tc>
          <w:tcPr>
            <w:tcW w:w="846"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68"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Frais des activités et sorties</w:t>
            </w:r>
          </w:p>
        </w:tc>
        <w:tc>
          <w:tcPr>
            <w:tcW w:w="80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Calibri" w:hAnsi="Calibri" w:cs="Calibri" w:eastAsia="Calibri"/>
                <w:color w:val="auto"/>
                <w:spacing w:val="0"/>
                <w:position w:val="0"/>
                <w:sz w:val="22"/>
                <w:shd w:fill="auto" w:val="clear"/>
              </w:rPr>
            </w:pPr>
          </w:p>
        </w:tc>
        <w:tc>
          <w:tcPr>
            <w:tcW w:w="808"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X</w:t>
            </w:r>
          </w:p>
        </w:tc>
        <w:tc>
          <w:tcPr>
            <w:tcW w:w="80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Calibri" w:hAnsi="Calibri" w:cs="Calibri" w:eastAsia="Calibri"/>
                <w:color w:val="auto"/>
                <w:spacing w:val="0"/>
                <w:position w:val="0"/>
                <w:sz w:val="22"/>
                <w:shd w:fill="auto" w:val="clear"/>
              </w:rPr>
            </w:pPr>
          </w:p>
        </w:tc>
        <w:tc>
          <w:tcPr>
            <w:tcW w:w="846"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X</w:t>
            </w:r>
          </w:p>
        </w:tc>
      </w:tr>
      <w:tr>
        <w:trPr>
          <w:trHeight w:val="1" w:hRule="atLeast"/>
          <w:jc w:val="left"/>
        </w:trPr>
        <w:tc>
          <w:tcPr>
            <w:tcW w:w="5368"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Frais de retard</w:t>
            </w:r>
          </w:p>
        </w:tc>
        <w:tc>
          <w:tcPr>
            <w:tcW w:w="80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X</w:t>
            </w:r>
          </w:p>
        </w:tc>
        <w:tc>
          <w:tcPr>
            <w:tcW w:w="808"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Calibri" w:hAnsi="Calibri" w:cs="Calibri" w:eastAsia="Calibri"/>
                <w:color w:val="auto"/>
                <w:spacing w:val="0"/>
                <w:position w:val="0"/>
                <w:sz w:val="22"/>
                <w:shd w:fill="auto" w:val="clear"/>
              </w:rPr>
            </w:pPr>
          </w:p>
        </w:tc>
        <w:tc>
          <w:tcPr>
            <w:tcW w:w="804"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spacing w:val="0"/>
                <w:position w:val="0"/>
                <w:sz w:val="22"/>
                <w:shd w:fill="auto" w:val="clear"/>
              </w:rPr>
            </w:pPr>
            <w:r>
              <w:rPr>
                <w:rFonts w:ascii="Adobe Devanagari" w:hAnsi="Adobe Devanagari" w:cs="Adobe Devanagari" w:eastAsia="Adobe Devanagari"/>
                <w:color w:val="2E74B5"/>
                <w:spacing w:val="0"/>
                <w:position w:val="0"/>
                <w:sz w:val="22"/>
                <w:shd w:fill="auto" w:val="clear"/>
              </w:rPr>
              <w:t xml:space="preserve">X</w:t>
            </w:r>
          </w:p>
        </w:tc>
        <w:tc>
          <w:tcPr>
            <w:tcW w:w="846" w:type="dxa"/>
            <w:tcBorders>
              <w:top w:val="single" w:color="9cc2e5" w:sz="4"/>
              <w:left w:val="single" w:color="9cc2e5" w:sz="4"/>
              <w:bottom w:val="single" w:color="9cc2e5" w:sz="4"/>
              <w:right w:val="single" w:color="9cc2e5" w:sz="4"/>
            </w:tcBorders>
            <w:shd w:color="000000" w:fill="ffffff" w:val="clear"/>
            <w:tcMar>
              <w:left w:w="108" w:type="dxa"/>
              <w:right w:w="108" w:type="dxa"/>
            </w:tcMar>
            <w:vAlign w:val="top"/>
          </w:tcPr>
          <w:p>
            <w:pPr>
              <w:spacing w:before="100" w:after="0" w:line="276"/>
              <w:ind w:right="0" w:left="0" w:firstLine="0"/>
              <w:jc w:val="both"/>
              <w:rPr>
                <w:rFonts w:ascii="Calibri" w:hAnsi="Calibri" w:cs="Calibri" w:eastAsia="Calibri"/>
                <w:color w:val="auto"/>
                <w:spacing w:val="0"/>
                <w:position w:val="0"/>
                <w:sz w:val="22"/>
                <w:shd w:fill="auto" w:val="clear"/>
              </w:rPr>
            </w:pPr>
          </w:p>
        </w:tc>
      </w:tr>
    </w:tbl>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Selon les tarifs établis par le ministère de l’Éducation du Québec.</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0" w:line="276"/>
        <w:ind w:right="0" w:left="0" w:firstLine="0"/>
        <w:jc w:val="both"/>
        <w:rPr>
          <w:rFonts w:ascii="Adobe Devanagari" w:hAnsi="Adobe Devanagari" w:cs="Adobe Devanagari" w:eastAsia="Adobe Devanagari"/>
          <w:b/>
          <w:caps w:val="true"/>
          <w:color w:val="auto"/>
          <w:spacing w:val="15"/>
          <w:position w:val="0"/>
          <w:sz w:val="28"/>
          <w:shd w:fill="D9E2F3" w:val="clear"/>
        </w:rPr>
      </w:pPr>
      <w:r>
        <w:rPr>
          <w:rFonts w:ascii="Adobe Devanagari" w:hAnsi="Adobe Devanagari" w:cs="Adobe Devanagari" w:eastAsia="Adobe Devanagari"/>
          <w:b/>
          <w:caps w:val="true"/>
          <w:color w:val="auto"/>
          <w:spacing w:val="15"/>
          <w:position w:val="0"/>
          <w:sz w:val="28"/>
          <w:shd w:fill="D9E2F3" w:val="clear"/>
        </w:rPr>
        <w:t xml:space="preserve">12.absences/présences prévues</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Il est de la responsabilité des parents/tuteurs d’aviser le service de garde lorsqu’un enfant s’absente.  Le service de garde facture les frais selon le principe; une </w:t>
      </w:r>
      <w:r>
        <w:rPr>
          <w:rFonts w:ascii="Adobe Devanagari" w:hAnsi="Adobe Devanagari" w:cs="Adobe Devanagari" w:eastAsia="Adobe Devanagari"/>
          <w:color w:val="auto"/>
          <w:spacing w:val="0"/>
          <w:position w:val="0"/>
          <w:sz w:val="24"/>
          <w:u w:val="single"/>
          <w:shd w:fill="auto" w:val="clear"/>
        </w:rPr>
        <w:t xml:space="preserve">place réservée, une place payée.</w:t>
      </w:r>
    </w:p>
    <w:p>
      <w:pPr>
        <w:numPr>
          <w:ilvl w:val="0"/>
          <w:numId w:val="209"/>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 service de garde est facturé selon les périodes prévues sur le formulaire d’inscription.  Lorsqu’un enfant s’absente, le service de garde réclame les frais de garde jusqu’à concurrence d’une semaine complète.</w:t>
      </w:r>
    </w:p>
    <w:p>
      <w:pPr>
        <w:spacing w:before="100" w:after="200" w:line="276"/>
        <w:ind w:right="0" w:left="720" w:firstLine="0"/>
        <w:jc w:val="both"/>
        <w:rPr>
          <w:rFonts w:ascii="Adobe Devanagari" w:hAnsi="Adobe Devanagari" w:cs="Adobe Devanagari" w:eastAsia="Adobe Devanagari"/>
          <w:color w:val="auto"/>
          <w:spacing w:val="0"/>
          <w:position w:val="0"/>
          <w:sz w:val="24"/>
          <w:shd w:fill="auto" w:val="clear"/>
        </w:rPr>
      </w:pPr>
    </w:p>
    <w:p>
      <w:pPr>
        <w:numPr>
          <w:ilvl w:val="0"/>
          <w:numId w:val="211"/>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Si l’enfant est absent pour cause de maladie (plus de 3 jours), le parent devra payer les 3 premiers jours, présenter un billet médical et aviser le service de garde par écrit.  À partir du 4</w:t>
      </w:r>
      <w:r>
        <w:rPr>
          <w:rFonts w:ascii="Adobe Devanagari" w:hAnsi="Adobe Devanagari" w:cs="Adobe Devanagari" w:eastAsia="Adobe Devanagari"/>
          <w:color w:val="auto"/>
          <w:spacing w:val="0"/>
          <w:position w:val="0"/>
          <w:sz w:val="24"/>
          <w:shd w:fill="auto" w:val="clear"/>
          <w:vertAlign w:val="superscript"/>
        </w:rPr>
        <w:t xml:space="preserve">e</w:t>
      </w:r>
      <w:r>
        <w:rPr>
          <w:rFonts w:ascii="Adobe Devanagari" w:hAnsi="Adobe Devanagari" w:cs="Adobe Devanagari" w:eastAsia="Adobe Devanagari"/>
          <w:color w:val="auto"/>
          <w:spacing w:val="0"/>
          <w:position w:val="0"/>
          <w:sz w:val="24"/>
          <w:shd w:fill="auto" w:val="clear"/>
        </w:rPr>
        <w:t xml:space="preserve"> jour, les frais seront crédités.</w:t>
      </w:r>
    </w:p>
    <w:p>
      <w:pPr>
        <w:spacing w:before="100" w:after="200" w:line="276"/>
        <w:ind w:right="0" w:left="720" w:firstLine="0"/>
        <w:jc w:val="both"/>
        <w:rPr>
          <w:rFonts w:ascii="Adobe Devanagari" w:hAnsi="Adobe Devanagari" w:cs="Adobe Devanagari" w:eastAsia="Adobe Devanagari"/>
          <w:color w:val="auto"/>
          <w:spacing w:val="0"/>
          <w:position w:val="0"/>
          <w:sz w:val="24"/>
          <w:shd w:fill="auto" w:val="clear"/>
        </w:rPr>
      </w:pPr>
    </w:p>
    <w:p>
      <w:pPr>
        <w:numPr>
          <w:ilvl w:val="0"/>
          <w:numId w:val="213"/>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Si l’élève s’absente pour tout autre motif que la maladie (ex. : vacances ou autre), le parent est tenu d’acquitter les frais de garde convenus.</w:t>
      </w:r>
    </w:p>
    <w:p>
      <w:pPr>
        <w:spacing w:before="100" w:after="200" w:line="276"/>
        <w:ind w:right="0" w:left="720" w:firstLine="0"/>
        <w:jc w:val="both"/>
        <w:rPr>
          <w:rFonts w:ascii="Adobe Devanagari" w:hAnsi="Adobe Devanagari" w:cs="Adobe Devanagari" w:eastAsia="Adobe Devanagari"/>
          <w:color w:val="auto"/>
          <w:spacing w:val="0"/>
          <w:position w:val="0"/>
          <w:sz w:val="24"/>
          <w:shd w:fill="auto" w:val="clear"/>
        </w:rPr>
      </w:pPr>
    </w:p>
    <w:p>
      <w:pPr>
        <w:numPr>
          <w:ilvl w:val="0"/>
          <w:numId w:val="215"/>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Si un enfant doit quitter le service de garde de façon définitive, un préavis écrit de 5 jours est requis, sinon, le service de garde devra vous facturer les frais de garde pour cette période.</w:t>
      </w:r>
    </w:p>
    <w:p>
      <w:pPr>
        <w:spacing w:before="100" w:after="200" w:line="276"/>
        <w:ind w:right="0" w:left="720" w:firstLine="0"/>
        <w:jc w:val="both"/>
        <w:rPr>
          <w:rFonts w:ascii="Adobe Devanagari" w:hAnsi="Adobe Devanagari" w:cs="Adobe Devanagari" w:eastAsia="Adobe Devanagari"/>
          <w:color w:val="auto"/>
          <w:spacing w:val="0"/>
          <w:position w:val="0"/>
          <w:sz w:val="24"/>
          <w:shd w:fill="auto" w:val="clear"/>
        </w:rPr>
      </w:pPr>
    </w:p>
    <w:p>
      <w:pPr>
        <w:numPr>
          <w:ilvl w:val="0"/>
          <w:numId w:val="217"/>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Il est de la responsabilité des parents d’aviser le service de garde par écrit ou par courriel lors d’un changement d’horaire (arrivée, départ, retard ou absence).</w:t>
      </w:r>
    </w:p>
    <w:p>
      <w:pPr>
        <w:spacing w:before="100" w:after="200" w:line="276"/>
        <w:ind w:right="0" w:left="720" w:firstLine="0"/>
        <w:jc w:val="both"/>
        <w:rPr>
          <w:rFonts w:ascii="Adobe Devanagari" w:hAnsi="Adobe Devanagari" w:cs="Adobe Devanagari" w:eastAsia="Adobe Devanagari"/>
          <w:color w:val="auto"/>
          <w:spacing w:val="0"/>
          <w:position w:val="0"/>
          <w:sz w:val="24"/>
          <w:shd w:fill="auto" w:val="clear"/>
        </w:rPr>
      </w:pPr>
    </w:p>
    <w:p>
      <w:pPr>
        <w:numPr>
          <w:ilvl w:val="0"/>
          <w:numId w:val="219"/>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Lorsqu’un parent désire que son enfant quitte seul en fin de journée vers la maison, il doit signer une autorisation écrite permettant au service de garde de laisser partir l’enfant (art. 14 Règlement sur les services de garde en milieu scolaire).</w:t>
      </w:r>
    </w:p>
    <w:p>
      <w:pPr>
        <w:spacing w:before="100" w:after="200" w:line="276"/>
        <w:ind w:right="0" w:left="708" w:hanging="708"/>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hanging="708"/>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hanging="708"/>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hanging="708"/>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hanging="708"/>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hanging="708"/>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hanging="708"/>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hanging="708"/>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708" w:hanging="708"/>
        <w:jc w:val="both"/>
        <w:rPr>
          <w:rFonts w:ascii="Adobe Devanagari" w:hAnsi="Adobe Devanagari" w:cs="Adobe Devanagari" w:eastAsia="Adobe Devanagari"/>
          <w:color w:val="auto"/>
          <w:spacing w:val="0"/>
          <w:position w:val="0"/>
          <w:sz w:val="24"/>
          <w:shd w:fill="auto" w:val="clear"/>
        </w:rPr>
      </w:pPr>
    </w:p>
    <w:p>
      <w:pPr>
        <w:numPr>
          <w:ilvl w:val="0"/>
          <w:numId w:val="221"/>
        </w:numPr>
        <w:spacing w:before="100" w:after="0" w:line="276"/>
        <w:ind w:right="0" w:left="360" w:hanging="360"/>
        <w:jc w:val="both"/>
        <w:rPr>
          <w:rFonts w:ascii="Adobe Devanagari" w:hAnsi="Adobe Devanagari" w:cs="Adobe Devanagari" w:eastAsia="Adobe Devanagari"/>
          <w:b/>
          <w:caps w:val="true"/>
          <w:color w:val="auto"/>
          <w:spacing w:val="15"/>
          <w:position w:val="0"/>
          <w:sz w:val="28"/>
          <w:shd w:fill="D9E2F3" w:val="clear"/>
        </w:rPr>
      </w:pPr>
      <w:r>
        <w:object w:dxaOrig="936" w:dyaOrig="1244">
          <v:rect xmlns:o="urn:schemas-microsoft-com:office:office" xmlns:v="urn:schemas-microsoft-com:vml" id="rectole0000000009" style="width:46.800000pt;height:62.20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09" ShapeID="rectole0000000009" r:id="docRId23"/>
        </w:object>
      </w:r>
      <w:r>
        <w:rPr>
          <w:rFonts w:ascii="Adobe Devanagari" w:hAnsi="Adobe Devanagari" w:cs="Adobe Devanagari" w:eastAsia="Adobe Devanagari"/>
          <w:b/>
          <w:caps w:val="true"/>
          <w:color w:val="auto"/>
          <w:spacing w:val="15"/>
          <w:position w:val="0"/>
          <w:sz w:val="28"/>
          <w:shd w:fill="D9E2F3" w:val="clear"/>
        </w:rPr>
        <w:t xml:space="preserve">code de vie</w:t>
      </w:r>
    </w:p>
    <w:p>
      <w:pPr>
        <w:spacing w:before="100" w:after="200" w:line="276"/>
        <w:ind w:right="0" w:left="708" w:hanging="708"/>
        <w:jc w:val="both"/>
        <w:rPr>
          <w:rFonts w:ascii="Adobe Devanagari" w:hAnsi="Adobe Devanagari" w:cs="Adobe Devanagari" w:eastAsia="Adobe Devanagari"/>
          <w:b/>
          <w:color w:val="auto"/>
          <w:spacing w:val="0"/>
          <w:position w:val="0"/>
          <w:sz w:val="24"/>
          <w:shd w:fill="auto" w:val="clear"/>
        </w:rPr>
      </w:pPr>
      <w:r>
        <w:rPr>
          <w:rFonts w:ascii="Adobe Devanagari" w:hAnsi="Adobe Devanagari" w:cs="Adobe Devanagari" w:eastAsia="Adobe Devanagari"/>
          <w:b/>
          <w:color w:val="auto"/>
          <w:spacing w:val="0"/>
          <w:position w:val="0"/>
          <w:sz w:val="24"/>
          <w:shd w:fill="auto" w:val="clear"/>
        </w:rPr>
        <w:t xml:space="preserve">Le code de vie de l’école s’applique au service de garde.</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Nous nous appliquons à assurer une transition en douceur entre la classe et le service de garde.  Cependant, s’il advenait que le comportement de l’élève ne respecte pas le code de vie de l’école, le service de garde interviendra comme indiqué dans le code de vie de l’école.</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Selon certaines situations, la direction d’école ou la technicienne du service de garde (en cas d’absence de la direction d’école) peut suspendre temporairement un élève fréquentant le service de garde.  Le parent de l’élève concerné sera informé le plus rapidement de cette possibilité.</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object w:dxaOrig="1238" w:dyaOrig="1238">
          <v:rect xmlns:o="urn:schemas-microsoft-com:office:office" xmlns:v="urn:schemas-microsoft-com:vml" id="rectole0000000010" style="width:61.900000pt;height:61.90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0" ShapeID="rectole0000000010" r:id="docRId25"/>
        </w:object>
      </w:r>
      <w:r>
        <w:rPr>
          <w:rFonts w:ascii="Adobe Devanagari" w:hAnsi="Adobe Devanagari" w:cs="Adobe Devanagari" w:eastAsia="Adobe Devanagari"/>
          <w:color w:val="auto"/>
          <w:spacing w:val="0"/>
          <w:position w:val="0"/>
          <w:sz w:val="24"/>
          <w:shd w:fill="auto" w:val="clear"/>
        </w:rPr>
        <w:t xml:space="preserve">Dans le cas de manquements majeurs et récurrents, la direction d’école peut interrompre de façon définitive l’accès au service de garde (expulsion).</w:t>
      </w:r>
    </w:p>
    <w:p>
      <w:pPr>
        <w:numPr>
          <w:ilvl w:val="0"/>
          <w:numId w:val="224"/>
        </w:numPr>
        <w:spacing w:before="100" w:after="0" w:line="276"/>
        <w:ind w:right="0" w:left="360" w:hanging="360"/>
        <w:jc w:val="both"/>
        <w:rPr>
          <w:rFonts w:ascii="Adobe Devanagari" w:hAnsi="Adobe Devanagari" w:cs="Adobe Devanagari" w:eastAsia="Adobe Devanagari"/>
          <w:b/>
          <w:caps w:val="true"/>
          <w:color w:val="auto"/>
          <w:spacing w:val="15"/>
          <w:position w:val="0"/>
          <w:sz w:val="28"/>
          <w:shd w:fill="D9E2F3" w:val="clear"/>
        </w:rPr>
      </w:pPr>
      <w:r>
        <w:rPr>
          <w:rFonts w:ascii="Adobe Devanagari" w:hAnsi="Adobe Devanagari" w:cs="Adobe Devanagari" w:eastAsia="Adobe Devanagari"/>
          <w:b/>
          <w:caps w:val="true"/>
          <w:color w:val="auto"/>
          <w:spacing w:val="15"/>
          <w:position w:val="0"/>
          <w:sz w:val="28"/>
          <w:shd w:fill="D9E2F3" w:val="clear"/>
        </w:rPr>
        <w:t xml:space="preserve">alimentation</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Tel qu’indiqué dans la Politique favorisant une saine alimentation et un mode de vie physiquement actif, adopté en février 2018 (no 02-04-20), il est important pour l’école de favoriser une saine alimentation pour les élèves et que le moment du diner soit un moment agréable pour les élèves.</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Voici quelques éléments à retenir pour les diners et collations de votre enfant :</w:t>
      </w:r>
    </w:p>
    <w:p>
      <w:pPr>
        <w:numPr>
          <w:ilvl w:val="0"/>
          <w:numId w:val="226"/>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N’oubliez pas les ustensiles;</w:t>
      </w:r>
    </w:p>
    <w:p>
      <w:pPr>
        <w:numPr>
          <w:ilvl w:val="0"/>
          <w:numId w:val="226"/>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Il est défendu d’apporter des friandises à l’école, exceptionnellement, lors d’évènements spéciaux, les membres du service de garde peuvent offrir une collation spéciale (sucrée par exemple) aux enfants ou les enfants pourraient avoir l’autorisation d’en apporter pour cet évènement;</w:t>
      </w:r>
    </w:p>
    <w:p>
      <w:pPr>
        <w:numPr>
          <w:ilvl w:val="0"/>
          <w:numId w:val="226"/>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Il est interdit d’inclure des aliments contenant des noix ou des arachides dans les collations ou les repas de votre enfant, par mesure de sécurité;</w:t>
      </w:r>
    </w:p>
    <w:p>
      <w:pPr>
        <w:numPr>
          <w:ilvl w:val="0"/>
          <w:numId w:val="226"/>
        </w:numPr>
        <w:spacing w:before="100" w:after="200" w:line="276"/>
        <w:ind w:right="0" w:left="720" w:hanging="360"/>
        <w:jc w:val="left"/>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Un service de traiteur externe est disponible chaque semaine. Des informations relatives à ce service sont envoyées par courriel aux parents;</w:t>
      </w:r>
    </w:p>
    <w:p>
      <w:pPr>
        <w:numPr>
          <w:ilvl w:val="0"/>
          <w:numId w:val="226"/>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Il n’y a pas de four micro-ondes. Nous vous suggérons fortement l'utilisation d'un « Thermos » pour les repas chauds; </w:t>
      </w:r>
    </w:p>
    <w:p>
      <w:pPr>
        <w:numPr>
          <w:ilvl w:val="0"/>
          <w:numId w:val="226"/>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Si un enfant oublie son repas, nous tenterons de contacter le parent pour qu’il trouve une solution.</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numPr>
          <w:ilvl w:val="0"/>
          <w:numId w:val="230"/>
        </w:numPr>
        <w:spacing w:before="100" w:after="0" w:line="276"/>
        <w:ind w:right="0" w:left="360" w:hanging="360"/>
        <w:jc w:val="both"/>
        <w:rPr>
          <w:rFonts w:ascii="Adobe Devanagari" w:hAnsi="Adobe Devanagari" w:cs="Adobe Devanagari" w:eastAsia="Adobe Devanagari"/>
          <w:b/>
          <w:caps w:val="true"/>
          <w:color w:val="auto"/>
          <w:spacing w:val="15"/>
          <w:position w:val="0"/>
          <w:sz w:val="28"/>
          <w:shd w:fill="D9E2F3" w:val="clear"/>
        </w:rPr>
      </w:pPr>
      <w:r>
        <w:object w:dxaOrig="1094" w:dyaOrig="1094">
          <v:rect xmlns:o="urn:schemas-microsoft-com:office:office" xmlns:v="urn:schemas-microsoft-com:vml" id="rectole0000000011" style="width:54.700000pt;height:54.70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1" ShapeID="rectole0000000011" r:id="docRId27"/>
        </w:object>
      </w:r>
      <w:r>
        <w:rPr>
          <w:rFonts w:ascii="Adobe Devanagari" w:hAnsi="Adobe Devanagari" w:cs="Adobe Devanagari" w:eastAsia="Adobe Devanagari"/>
          <w:b/>
          <w:caps w:val="true"/>
          <w:color w:val="auto"/>
          <w:spacing w:val="15"/>
          <w:position w:val="0"/>
          <w:sz w:val="28"/>
          <w:shd w:fill="D9E2F3" w:val="clear"/>
        </w:rPr>
        <w:t xml:space="preserve">santé et sécurité</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Au cours de l’année, il est important d’aviser le personnel de toute modification en lien avec l’état de santé de l’élève.</w:t>
      </w:r>
    </w:p>
    <w:p>
      <w:pPr>
        <w:numPr>
          <w:ilvl w:val="0"/>
          <w:numId w:val="232"/>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Si l’élève doit prendre de la </w:t>
      </w:r>
      <w:r>
        <w:rPr>
          <w:rFonts w:ascii="Adobe Devanagari" w:hAnsi="Adobe Devanagari" w:cs="Adobe Devanagari" w:eastAsia="Adobe Devanagari"/>
          <w:b/>
          <w:color w:val="auto"/>
          <w:spacing w:val="0"/>
          <w:position w:val="0"/>
          <w:sz w:val="24"/>
          <w:u w:val="single"/>
          <w:shd w:fill="auto" w:val="clear"/>
        </w:rPr>
        <w:t xml:space="preserve">médication</w:t>
      </w:r>
      <w:r>
        <w:rPr>
          <w:rFonts w:ascii="Adobe Devanagari" w:hAnsi="Adobe Devanagari" w:cs="Adobe Devanagari" w:eastAsia="Adobe Devanagari"/>
          <w:color w:val="auto"/>
          <w:spacing w:val="0"/>
          <w:position w:val="0"/>
          <w:sz w:val="24"/>
          <w:shd w:fill="auto" w:val="clear"/>
        </w:rPr>
        <w:t xml:space="preserve"> durant les heures du service de garde, vous devez préalablement avoir rempli le formulaire d’autorisation (en annexe).  Vous devez retourner le formulaire avec le contenant original du médicament avec l’étiquette du pharmacien sur le contenant.  Le personnel du service de garde n’est pas autorisé à administrer des médicaments sans prescription médicale. Tout médicament doit être amené à l’administration par le parent (pas dans le sac à dos).</w:t>
      </w:r>
    </w:p>
    <w:p>
      <w:pPr>
        <w:numPr>
          <w:ilvl w:val="0"/>
          <w:numId w:val="232"/>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En tout temps, les parents seront appelés à venir chercher leur enfant si celui-ci est malade.  Il est important d’aviser le service de garde ainsi que l’école si l’enfant a une maladie contagieuse ou si votre enfant a des poux.</w:t>
      </w:r>
    </w:p>
    <w:p>
      <w:pPr>
        <w:numPr>
          <w:ilvl w:val="0"/>
          <w:numId w:val="232"/>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En cas de blessures mineures, le personnel du service de garde appliquera les premiers soins.</w:t>
      </w:r>
    </w:p>
    <w:p>
      <w:pPr>
        <w:numPr>
          <w:ilvl w:val="0"/>
          <w:numId w:val="232"/>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Si un accident sérieux ou une maladie le requiert, un membre du personnel du service de garde contactera immédiatement l’assistance médicale nécessaire, notamment en communiquant avec les services d’urgence ou Info-Santé.  Les frais encourus par le service ambulancier sont la responsabilité du parent;</w:t>
      </w:r>
    </w:p>
    <w:p>
      <w:pPr>
        <w:numPr>
          <w:ilvl w:val="0"/>
          <w:numId w:val="232"/>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 parent est responsable d’apporter son enfant au service de garde le matin et d’aller le chercher en fin de journée, il doit s’assurer que le service de garde sait que son enfant est arrivé le matin et qu’il sait que son enfant a quitté le service de garde en fin de journée. L’arrivée entre 7h et 7h45 est prévue à la porte principale de l’école ainsi que la sortie, à compter de 15h15 jusqu’à 17h30.</w:t>
      </w:r>
    </w:p>
    <w:p>
      <w:pPr>
        <w:numPr>
          <w:ilvl w:val="0"/>
          <w:numId w:val="232"/>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Si une autre personne que les parents, devait venir chercher l’enfant au service de garde, le parent doit aviser le service de garde par téléphone ou par courriel.  Cette personne doit avoir en main une pièce d’identité avec photo pour que le personnel du service de garde puisse valider son identité;</w:t>
      </w:r>
    </w:p>
    <w:p>
      <w:pPr>
        <w:numPr>
          <w:ilvl w:val="0"/>
          <w:numId w:val="232"/>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 nombre d’élèves par membre du personnel de garde est d’un maximum 20 élèves.</w:t>
      </w:r>
    </w:p>
    <w:p>
      <w:pPr>
        <w:numPr>
          <w:ilvl w:val="0"/>
          <w:numId w:val="232"/>
        </w:numPr>
        <w:spacing w:before="100" w:after="200" w:line="276"/>
        <w:ind w:right="0" w:left="720" w:hanging="36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Au service de garde, le bien-être des enfants et de nos employés nous tient à c</w:t>
      </w:r>
      <w:r>
        <w:rPr>
          <w:rFonts w:ascii="Calibri" w:hAnsi="Calibri" w:cs="Calibri" w:eastAsia="Calibri"/>
          <w:color w:val="auto"/>
          <w:spacing w:val="0"/>
          <w:position w:val="0"/>
          <w:sz w:val="24"/>
          <w:shd w:fill="auto" w:val="clear"/>
        </w:rPr>
        <w:t xml:space="preserve">œur.  C’est pour cette raison que des paroles vexatoires, des gestes de violence, de harc</w:t>
      </w:r>
      <w:r>
        <w:rPr>
          <w:rFonts w:ascii="Adobe Devanagari" w:hAnsi="Adobe Devanagari" w:cs="Adobe Devanagari" w:eastAsia="Adobe Devanagari"/>
          <w:color w:val="auto"/>
          <w:spacing w:val="0"/>
          <w:position w:val="0"/>
          <w:sz w:val="24"/>
          <w:shd w:fill="auto" w:val="clear"/>
        </w:rPr>
        <w:t xml:space="preserve">èlement ou de manque de respect envers les enfants ou le personnel ne sont pas tolérés.  Des interventions ou des mesures particulières (légales) seront prises envers ces personnes.</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numPr>
          <w:ilvl w:val="0"/>
          <w:numId w:val="234"/>
        </w:numPr>
        <w:spacing w:before="100" w:after="0" w:line="276"/>
        <w:ind w:right="0" w:left="709" w:hanging="709"/>
        <w:jc w:val="both"/>
        <w:rPr>
          <w:rFonts w:ascii="Adobe Devanagari" w:hAnsi="Adobe Devanagari" w:cs="Adobe Devanagari" w:eastAsia="Adobe Devanagari"/>
          <w:b/>
          <w:caps w:val="true"/>
          <w:color w:val="auto"/>
          <w:spacing w:val="15"/>
          <w:position w:val="0"/>
          <w:sz w:val="28"/>
          <w:shd w:fill="D9E2F3" w:val="clear"/>
        </w:rPr>
      </w:pPr>
      <w:r>
        <w:object w:dxaOrig="820" w:dyaOrig="881">
          <v:rect xmlns:o="urn:schemas-microsoft-com:office:office" xmlns:v="urn:schemas-microsoft-com:vml" id="rectole0000000012" style="width:41.000000pt;height:44.05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2" ShapeID="rectole0000000012" r:id="docRId29"/>
        </w:object>
      </w:r>
      <w:r>
        <w:rPr>
          <w:rFonts w:ascii="Adobe Devanagari" w:hAnsi="Adobe Devanagari" w:cs="Adobe Devanagari" w:eastAsia="Adobe Devanagari"/>
          <w:b/>
          <w:caps w:val="true"/>
          <w:color w:val="auto"/>
          <w:spacing w:val="15"/>
          <w:position w:val="0"/>
          <w:sz w:val="28"/>
          <w:shd w:fill="D9E2F3" w:val="clear"/>
        </w:rPr>
        <w:t xml:space="preserve">identification des vêtements et objets personnels</w:t>
      </w:r>
    </w:p>
    <w:p>
      <w:pPr>
        <w:spacing w:before="100" w:after="200" w:line="276"/>
        <w:ind w:right="0" w:left="0" w:firstLine="0"/>
        <w:jc w:val="left"/>
        <w:rPr>
          <w:rFonts w:ascii="Calibri" w:hAnsi="Calibri" w:cs="Calibri" w:eastAsia="Calibri"/>
          <w:color w:val="auto"/>
          <w:spacing w:val="0"/>
          <w:position w:val="0"/>
          <w:sz w:val="22"/>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Les espadrilles d’intérieur seront utilisées pour les activités au gymnase et pour le service de garde.  Les parents doivent s’assurer que leur enfant est convenablement vêtu, selon la température, car des périodes d’activités à l’extérieur sont prévues.</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Assurez-vous de </w:t>
      </w:r>
      <w:r>
        <w:rPr>
          <w:rFonts w:ascii="Adobe Devanagari" w:hAnsi="Adobe Devanagari" w:cs="Adobe Devanagari" w:eastAsia="Adobe Devanagari"/>
          <w:b/>
          <w:color w:val="auto"/>
          <w:spacing w:val="0"/>
          <w:position w:val="0"/>
          <w:sz w:val="24"/>
          <w:u w:val="single"/>
          <w:shd w:fill="auto" w:val="clear"/>
        </w:rPr>
        <w:t xml:space="preserve">bien identifier</w:t>
      </w:r>
      <w:r>
        <w:rPr>
          <w:rFonts w:ascii="Adobe Devanagari" w:hAnsi="Adobe Devanagari" w:cs="Adobe Devanagari" w:eastAsia="Adobe Devanagari"/>
          <w:color w:val="auto"/>
          <w:spacing w:val="0"/>
          <w:position w:val="0"/>
          <w:sz w:val="24"/>
          <w:shd w:fill="auto" w:val="clear"/>
        </w:rPr>
        <w:t xml:space="preserve"> la boîte à goûter, les vêtements et les objets personnels de votre enfant.</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Le service de garde n’est pas responsable des objets perdus ou oubliés par les enfants.  Un endroit est prévu près de l’administration où les objets retrouvés sont disponibles.</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object w:dxaOrig="1195" w:dyaOrig="1195">
          <v:rect xmlns:o="urn:schemas-microsoft-com:office:office" xmlns:v="urn:schemas-microsoft-com:vml" id="rectole0000000013" style="width:59.750000pt;height:59.75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3" ShapeID="rectole0000000013" r:id="docRId31"/>
        </w:object>
      </w:r>
    </w:p>
    <w:p>
      <w:pPr>
        <w:numPr>
          <w:ilvl w:val="0"/>
          <w:numId w:val="237"/>
        </w:numPr>
        <w:spacing w:before="100" w:after="0" w:line="276"/>
        <w:ind w:right="0" w:left="709" w:hanging="709"/>
        <w:jc w:val="both"/>
        <w:rPr>
          <w:rFonts w:ascii="Adobe Devanagari" w:hAnsi="Adobe Devanagari" w:cs="Adobe Devanagari" w:eastAsia="Adobe Devanagari"/>
          <w:b/>
          <w:caps w:val="true"/>
          <w:color w:val="auto"/>
          <w:spacing w:val="15"/>
          <w:position w:val="0"/>
          <w:sz w:val="28"/>
          <w:shd w:fill="D9E2F3" w:val="clear"/>
        </w:rPr>
      </w:pPr>
      <w:r>
        <w:rPr>
          <w:rFonts w:ascii="Adobe Devanagari" w:hAnsi="Adobe Devanagari" w:cs="Adobe Devanagari" w:eastAsia="Adobe Devanagari"/>
          <w:b/>
          <w:caps w:val="true"/>
          <w:color w:val="auto"/>
          <w:spacing w:val="15"/>
          <w:position w:val="0"/>
          <w:sz w:val="28"/>
          <w:shd w:fill="D9E2F3" w:val="clear"/>
        </w:rPr>
        <w:t xml:space="preserve">jeux et jouets</w:t>
      </w: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p>
    <w:p>
      <w:pPr>
        <w:spacing w:before="100" w:after="200" w:line="276"/>
        <w:ind w:right="0" w:left="0" w:firstLine="0"/>
        <w:jc w:val="both"/>
        <w:rPr>
          <w:rFonts w:ascii="Adobe Devanagari" w:hAnsi="Adobe Devanagari" w:cs="Adobe Devanagari" w:eastAsia="Adobe Devanagari"/>
          <w:color w:val="auto"/>
          <w:spacing w:val="0"/>
          <w:position w:val="0"/>
          <w:sz w:val="24"/>
          <w:shd w:fill="auto" w:val="clear"/>
        </w:rPr>
      </w:pPr>
      <w:r>
        <w:rPr>
          <w:rFonts w:ascii="Adobe Devanagari" w:hAnsi="Adobe Devanagari" w:cs="Adobe Devanagari" w:eastAsia="Adobe Devanagari"/>
          <w:color w:val="auto"/>
          <w:spacing w:val="0"/>
          <w:position w:val="0"/>
          <w:sz w:val="24"/>
          <w:shd w:fill="auto" w:val="clear"/>
        </w:rPr>
        <w:t xml:space="preserve">Il est interdit d’apporter des jouets ou des jeux de la maison, à moins d’avis contraire pour les journées spéciales.</w:t>
      </w:r>
    </w:p>
    <w:p>
      <w:pPr>
        <w:spacing w:before="100" w:after="200" w:line="276"/>
        <w:ind w:right="0" w:left="1070" w:firstLine="0"/>
        <w:jc w:val="both"/>
        <w:rPr>
          <w:rFonts w:ascii="Adobe Devanagari" w:hAnsi="Adobe Devanagari" w:cs="Adobe Devanagari" w:eastAsia="Adobe Devanaga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num w:numId="4">
    <w:abstractNumId w:val="228"/>
  </w:num>
  <w:num w:numId="18">
    <w:abstractNumId w:val="222"/>
  </w:num>
  <w:num w:numId="21">
    <w:abstractNumId w:val="216"/>
  </w:num>
  <w:num w:numId="23">
    <w:abstractNumId w:val="210"/>
  </w:num>
  <w:num w:numId="30">
    <w:abstractNumId w:val="204"/>
  </w:num>
  <w:num w:numId="33">
    <w:abstractNumId w:val="198"/>
  </w:num>
  <w:num w:numId="38">
    <w:abstractNumId w:val="192"/>
  </w:num>
  <w:num w:numId="44">
    <w:abstractNumId w:val="186"/>
  </w:num>
  <w:num w:numId="47">
    <w:abstractNumId w:val="180"/>
  </w:num>
  <w:num w:numId="49">
    <w:abstractNumId w:val="174"/>
  </w:num>
  <w:num w:numId="51">
    <w:abstractNumId w:val="168"/>
  </w:num>
  <w:num w:numId="53">
    <w:abstractNumId w:val="162"/>
  </w:num>
  <w:num w:numId="55">
    <w:abstractNumId w:val="156"/>
  </w:num>
  <w:num w:numId="57">
    <w:abstractNumId w:val="150"/>
  </w:num>
  <w:num w:numId="63">
    <w:abstractNumId w:val="144"/>
  </w:num>
  <w:num w:numId="68">
    <w:abstractNumId w:val="138"/>
  </w:num>
  <w:num w:numId="71">
    <w:abstractNumId w:val="132"/>
  </w:num>
  <w:num w:numId="121">
    <w:abstractNumId w:val="126"/>
  </w:num>
  <w:num w:numId="123">
    <w:abstractNumId w:val="120"/>
  </w:num>
  <w:num w:numId="139">
    <w:abstractNumId w:val="114"/>
  </w:num>
  <w:num w:numId="141">
    <w:abstractNumId w:val="108"/>
  </w:num>
  <w:num w:numId="143">
    <w:abstractNumId w:val="102"/>
  </w:num>
  <w:num w:numId="145">
    <w:abstractNumId w:val="96"/>
  </w:num>
  <w:num w:numId="147">
    <w:abstractNumId w:val="90"/>
  </w:num>
  <w:num w:numId="180">
    <w:abstractNumId w:val="84"/>
  </w:num>
  <w:num w:numId="182">
    <w:abstractNumId w:val="78"/>
  </w:num>
  <w:num w:numId="209">
    <w:abstractNumId w:val="72"/>
  </w:num>
  <w:num w:numId="211">
    <w:abstractNumId w:val="66"/>
  </w:num>
  <w:num w:numId="213">
    <w:abstractNumId w:val="60"/>
  </w:num>
  <w:num w:numId="215">
    <w:abstractNumId w:val="54"/>
  </w:num>
  <w:num w:numId="217">
    <w:abstractNumId w:val="48"/>
  </w:num>
  <w:num w:numId="219">
    <w:abstractNumId w:val="42"/>
  </w:num>
  <w:num w:numId="221">
    <w:abstractNumId w:val="36"/>
  </w:num>
  <w:num w:numId="224">
    <w:abstractNumId w:val="30"/>
  </w:num>
  <w:num w:numId="226">
    <w:abstractNumId w:val="24"/>
  </w:num>
  <w:num w:numId="230">
    <w:abstractNumId w:val="18"/>
  </w:num>
  <w:num w:numId="232">
    <w:abstractNumId w:val="12"/>
  </w:num>
  <w:num w:numId="234">
    <w:abstractNumId w:val="6"/>
  </w:num>
  <w:num w:numId="2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2.wmf" Id="docRId7" Type="http://schemas.openxmlformats.org/officeDocument/2006/relationships/image" /><Relationship Target="media/image5.wmf" Id="docRId14" Type="http://schemas.openxmlformats.org/officeDocument/2006/relationships/image" /><Relationship Target="embeddings/oleObject9.bin" Id="docRId23" Type="http://schemas.openxmlformats.org/officeDocument/2006/relationships/oleObject" /><Relationship Target="styles.xml" Id="docRId34" Type="http://schemas.openxmlformats.org/officeDocument/2006/relationships/styles" /><Relationship Target="embeddings/oleObject2.bin" Id="docRId6" Type="http://schemas.openxmlformats.org/officeDocument/2006/relationships/oleObject" /><Relationship Target="media/image0.wmf" Id="docRId1" Type="http://schemas.openxmlformats.org/officeDocument/2006/relationships/image" /><Relationship TargetMode="External" Target="https://www.csspo.gouv.qc.ca/" Id="docRId15" Type="http://schemas.openxmlformats.org/officeDocument/2006/relationships/hyperlink" /><Relationship Target="media/image8.wmf" Id="docRId22" Type="http://schemas.openxmlformats.org/officeDocument/2006/relationships/image" /><Relationship Target="media/image3.wmf" Id="docRId9" Type="http://schemas.openxmlformats.org/officeDocument/2006/relationships/image" /><Relationship Target="embeddings/oleObject0.bin" Id="docRId0" Type="http://schemas.openxmlformats.org/officeDocument/2006/relationships/oleObject" /><Relationship TargetMode="External" Target="mailto:sdg015@csspo.gouv.qc.ca" Id="docRId12" Type="http://schemas.openxmlformats.org/officeDocument/2006/relationships/hyperlink" /><Relationship Target="embeddings/oleObject8.bin" Id="docRId21" Type="http://schemas.openxmlformats.org/officeDocument/2006/relationships/oleObject" /><Relationship Target="embeddings/oleObject12.bin" Id="docRId29" Type="http://schemas.openxmlformats.org/officeDocument/2006/relationships/oleObject" /><Relationship Target="embeddings/oleObject3.bin" Id="docRId8" Type="http://schemas.openxmlformats.org/officeDocument/2006/relationships/oleObject" /><Relationship Target="embeddings/oleObject5.bin" Id="docRId13" Type="http://schemas.openxmlformats.org/officeDocument/2006/relationships/oleObject" /><Relationship Target="media/image7.wmf" Id="docRId20" Type="http://schemas.openxmlformats.org/officeDocument/2006/relationships/image" /><Relationship Target="media/image11.wmf" Id="docRId28" Type="http://schemas.openxmlformats.org/officeDocument/2006/relationships/image" /><Relationship Target="media/image1.wmf" Id="docRId3" Type="http://schemas.openxmlformats.org/officeDocument/2006/relationships/image" /><Relationship Target="embeddings/oleObject4.bin" Id="docRId10" Type="http://schemas.openxmlformats.org/officeDocument/2006/relationships/oleObject" /><Relationship Target="media/image6.wmf" Id="docRId18" Type="http://schemas.openxmlformats.org/officeDocument/2006/relationships/image" /><Relationship Target="embeddings/oleObject1.bin" Id="docRId2" Type="http://schemas.openxmlformats.org/officeDocument/2006/relationships/oleObject" /><Relationship Target="embeddings/oleObject11.bin" Id="docRId27" Type="http://schemas.openxmlformats.org/officeDocument/2006/relationships/oleObject" /><Relationship Target="media/image12.wmf" Id="docRId30" Type="http://schemas.openxmlformats.org/officeDocument/2006/relationships/image" /><Relationship Target="media/image4.wmf" Id="docRId11" Type="http://schemas.openxmlformats.org/officeDocument/2006/relationships/image" /><Relationship Target="embeddings/oleObject7.bin" Id="docRId19" Type="http://schemas.openxmlformats.org/officeDocument/2006/relationships/oleObject" /><Relationship Target="media/image10.wmf" Id="docRId26" Type="http://schemas.openxmlformats.org/officeDocument/2006/relationships/image" /><Relationship Target="embeddings/oleObject13.bin" Id="docRId31" Type="http://schemas.openxmlformats.org/officeDocument/2006/relationships/oleObject" /><Relationship TargetMode="External" Target="mailto:sdg015@csspo.gouv.qc.ca" Id="docRId5" Type="http://schemas.openxmlformats.org/officeDocument/2006/relationships/hyperlink" /><Relationship TargetMode="External" Target="mailto:sdg015@csspo.gouv.qc.ca" Id="docRId16" Type="http://schemas.openxmlformats.org/officeDocument/2006/relationships/hyperlink" /><Relationship Target="embeddings/oleObject10.bin" Id="docRId25" Type="http://schemas.openxmlformats.org/officeDocument/2006/relationships/oleObject" /><Relationship Target="media/image13.wmf" Id="docRId32" Type="http://schemas.openxmlformats.org/officeDocument/2006/relationships/image" /><Relationship TargetMode="External" Target="https://parcdelamontagne.csspo.gouv.qc.ca/" Id="docRId4" Type="http://schemas.openxmlformats.org/officeDocument/2006/relationships/hyperlink" /><Relationship Target="embeddings/oleObject6.bin" Id="docRId17" Type="http://schemas.openxmlformats.org/officeDocument/2006/relationships/oleObject" /><Relationship Target="media/image9.wmf" Id="docRId24" Type="http://schemas.openxmlformats.org/officeDocument/2006/relationships/image" /><Relationship Target="numbering.xml" Id="docRId33" Type="http://schemas.openxmlformats.org/officeDocument/2006/relationships/numbering" /></Relationships>
</file>